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5CA43C"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2873C3B9"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0E04B8">
        <w:rPr>
          <w:rFonts w:ascii="Times New Roman" w:hAnsi="Times New Roman" w:cs="Times New Roman"/>
          <w:b/>
        </w:rPr>
        <w:t>006/2022</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W w:w="5000" w:type="pct"/>
        <w:tblCellMar>
          <w:left w:w="70" w:type="dxa"/>
          <w:right w:w="70" w:type="dxa"/>
        </w:tblCellMar>
        <w:tblLook w:val="04A0" w:firstRow="1" w:lastRow="0" w:firstColumn="1" w:lastColumn="0" w:noHBand="0" w:noVBand="1"/>
      </w:tblPr>
      <w:tblGrid>
        <w:gridCol w:w="565"/>
        <w:gridCol w:w="7355"/>
        <w:gridCol w:w="730"/>
        <w:gridCol w:w="978"/>
      </w:tblGrid>
      <w:tr w:rsidR="005C6E5D" w:rsidRPr="008C5512" w14:paraId="12EB5136" w14:textId="77777777" w:rsidTr="005C6E5D">
        <w:trPr>
          <w:trHeight w:val="170"/>
        </w:trPr>
        <w:tc>
          <w:tcPr>
            <w:tcW w:w="219" w:type="pct"/>
            <w:tcBorders>
              <w:top w:val="single" w:sz="4" w:space="0" w:color="auto"/>
              <w:left w:val="single" w:sz="4" w:space="0" w:color="auto"/>
              <w:bottom w:val="single" w:sz="4" w:space="0" w:color="auto"/>
              <w:right w:val="single" w:sz="4" w:space="0" w:color="auto"/>
            </w:tcBorders>
            <w:shd w:val="clear" w:color="000000" w:fill="BFBFBF"/>
            <w:vAlign w:val="center"/>
            <w:hideMark/>
          </w:tcPr>
          <w:p w14:paraId="1DB7DCAD" w14:textId="77777777" w:rsidR="00220396" w:rsidRPr="008C5512" w:rsidRDefault="00220396" w:rsidP="007700C8">
            <w:pPr>
              <w:jc w:val="center"/>
              <w:rPr>
                <w:rFonts w:ascii="Calibri" w:eastAsia="Times New Roman" w:hAnsi="Calibri" w:cs="Calibri"/>
                <w:b/>
                <w:bCs/>
                <w:color w:val="000000"/>
                <w:sz w:val="20"/>
                <w:szCs w:val="20"/>
              </w:rPr>
            </w:pPr>
            <w:r w:rsidRPr="008C5512">
              <w:rPr>
                <w:rFonts w:ascii="Calibri" w:eastAsia="Times New Roman" w:hAnsi="Calibri" w:cs="Calibri"/>
                <w:b/>
                <w:bCs/>
                <w:color w:val="000000"/>
                <w:sz w:val="20"/>
                <w:szCs w:val="20"/>
              </w:rPr>
              <w:t xml:space="preserve">ITEM </w:t>
            </w:r>
          </w:p>
        </w:tc>
        <w:tc>
          <w:tcPr>
            <w:tcW w:w="3889" w:type="pct"/>
            <w:tcBorders>
              <w:top w:val="single" w:sz="4" w:space="0" w:color="auto"/>
              <w:left w:val="nil"/>
              <w:bottom w:val="single" w:sz="4" w:space="0" w:color="auto"/>
              <w:right w:val="single" w:sz="4" w:space="0" w:color="auto"/>
            </w:tcBorders>
            <w:shd w:val="clear" w:color="000000" w:fill="BFBFBF"/>
            <w:vAlign w:val="center"/>
            <w:hideMark/>
          </w:tcPr>
          <w:p w14:paraId="319998C4" w14:textId="77777777" w:rsidR="00220396" w:rsidRPr="008C5512" w:rsidRDefault="00220396" w:rsidP="007700C8">
            <w:pPr>
              <w:jc w:val="both"/>
              <w:rPr>
                <w:rFonts w:ascii="Calibri" w:eastAsia="Times New Roman" w:hAnsi="Calibri" w:cs="Calibri"/>
                <w:b/>
                <w:bCs/>
                <w:color w:val="000000"/>
                <w:sz w:val="20"/>
                <w:szCs w:val="20"/>
              </w:rPr>
            </w:pPr>
            <w:r w:rsidRPr="008C5512">
              <w:rPr>
                <w:rFonts w:ascii="Calibri" w:eastAsia="Times New Roman" w:hAnsi="Calibri" w:cs="Calibri"/>
                <w:b/>
                <w:bCs/>
                <w:color w:val="000000"/>
                <w:sz w:val="20"/>
                <w:szCs w:val="20"/>
              </w:rPr>
              <w:t>DESCRIÇÃO DOS PROCEDIMENTOS</w:t>
            </w:r>
          </w:p>
        </w:tc>
        <w:tc>
          <w:tcPr>
            <w:tcW w:w="380" w:type="pct"/>
            <w:tcBorders>
              <w:top w:val="single" w:sz="4" w:space="0" w:color="auto"/>
              <w:left w:val="nil"/>
              <w:bottom w:val="single" w:sz="4" w:space="0" w:color="auto"/>
              <w:right w:val="single" w:sz="4" w:space="0" w:color="auto"/>
            </w:tcBorders>
            <w:shd w:val="clear" w:color="000000" w:fill="BFBFBF"/>
            <w:vAlign w:val="center"/>
            <w:hideMark/>
          </w:tcPr>
          <w:p w14:paraId="6C8653DB" w14:textId="69E0CD8E" w:rsidR="00220396" w:rsidRPr="008C5512" w:rsidRDefault="00220396" w:rsidP="007700C8">
            <w:pPr>
              <w:jc w:val="center"/>
              <w:rPr>
                <w:rFonts w:ascii="Calibri" w:eastAsia="Times New Roman" w:hAnsi="Calibri" w:cs="Calibri"/>
                <w:b/>
                <w:bCs/>
                <w:color w:val="000000"/>
                <w:sz w:val="20"/>
                <w:szCs w:val="20"/>
              </w:rPr>
            </w:pPr>
            <w:r w:rsidRPr="008C5512">
              <w:rPr>
                <w:rFonts w:ascii="Calibri" w:eastAsia="Times New Roman" w:hAnsi="Calibri" w:cs="Calibri"/>
                <w:b/>
                <w:bCs/>
                <w:color w:val="000000"/>
                <w:sz w:val="20"/>
                <w:szCs w:val="20"/>
              </w:rPr>
              <w:t>QTDE ANUAL</w:t>
            </w:r>
          </w:p>
        </w:tc>
        <w:tc>
          <w:tcPr>
            <w:tcW w:w="512" w:type="pct"/>
            <w:tcBorders>
              <w:top w:val="single" w:sz="4" w:space="0" w:color="auto"/>
              <w:left w:val="nil"/>
              <w:bottom w:val="single" w:sz="4" w:space="0" w:color="auto"/>
              <w:right w:val="single" w:sz="4" w:space="0" w:color="auto"/>
            </w:tcBorders>
            <w:shd w:val="clear" w:color="000000" w:fill="BFBFBF"/>
            <w:vAlign w:val="center"/>
            <w:hideMark/>
          </w:tcPr>
          <w:p w14:paraId="784BE70A" w14:textId="5999FD41" w:rsidR="00220396" w:rsidRPr="008C5512" w:rsidRDefault="00220396" w:rsidP="007700C8">
            <w:pPr>
              <w:jc w:val="center"/>
              <w:rPr>
                <w:rFonts w:ascii="Calibri" w:eastAsia="Times New Roman" w:hAnsi="Calibri" w:cs="Calibri"/>
                <w:b/>
                <w:bCs/>
                <w:color w:val="000000"/>
                <w:sz w:val="20"/>
                <w:szCs w:val="20"/>
              </w:rPr>
            </w:pPr>
            <w:r w:rsidRPr="008C5512">
              <w:rPr>
                <w:rFonts w:ascii="Calibri" w:eastAsia="Times New Roman" w:hAnsi="Calibri" w:cs="Calibri"/>
                <w:b/>
                <w:bCs/>
                <w:color w:val="000000"/>
                <w:sz w:val="20"/>
                <w:szCs w:val="20"/>
              </w:rPr>
              <w:t>VALOR UNITÁRIO</w:t>
            </w:r>
          </w:p>
        </w:tc>
      </w:tr>
      <w:tr w:rsidR="005C6E5D" w:rsidRPr="008C5512" w14:paraId="053A7A7E"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689751B7"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1</w:t>
            </w:r>
          </w:p>
        </w:tc>
        <w:tc>
          <w:tcPr>
            <w:tcW w:w="3889" w:type="pct"/>
            <w:tcBorders>
              <w:top w:val="nil"/>
              <w:left w:val="nil"/>
              <w:bottom w:val="single" w:sz="4" w:space="0" w:color="auto"/>
              <w:right w:val="single" w:sz="4" w:space="0" w:color="auto"/>
            </w:tcBorders>
            <w:shd w:val="clear" w:color="auto" w:fill="auto"/>
            <w:vAlign w:val="center"/>
            <w:hideMark/>
          </w:tcPr>
          <w:p w14:paraId="1026D62A"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Biópsia de unha/ Extração de unha</w:t>
            </w:r>
          </w:p>
        </w:tc>
        <w:tc>
          <w:tcPr>
            <w:tcW w:w="380" w:type="pct"/>
            <w:vMerge w:val="restart"/>
            <w:tcBorders>
              <w:top w:val="nil"/>
              <w:left w:val="single" w:sz="4" w:space="0" w:color="auto"/>
              <w:bottom w:val="single" w:sz="4" w:space="0" w:color="000000"/>
              <w:right w:val="single" w:sz="4" w:space="0" w:color="auto"/>
            </w:tcBorders>
            <w:shd w:val="clear" w:color="auto" w:fill="auto"/>
            <w:vAlign w:val="center"/>
            <w:hideMark/>
          </w:tcPr>
          <w:p w14:paraId="3CF2C653"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1.565</w:t>
            </w:r>
          </w:p>
        </w:tc>
        <w:tc>
          <w:tcPr>
            <w:tcW w:w="512" w:type="pct"/>
            <w:tcBorders>
              <w:top w:val="nil"/>
              <w:left w:val="nil"/>
              <w:bottom w:val="single" w:sz="4" w:space="0" w:color="auto"/>
              <w:right w:val="single" w:sz="4" w:space="0" w:color="auto"/>
            </w:tcBorders>
            <w:shd w:val="clear" w:color="auto" w:fill="auto"/>
            <w:vAlign w:val="center"/>
          </w:tcPr>
          <w:p w14:paraId="48AF396A" w14:textId="03958F98" w:rsidR="00220396" w:rsidRPr="008C5512" w:rsidRDefault="00220396" w:rsidP="007700C8">
            <w:pPr>
              <w:jc w:val="center"/>
              <w:rPr>
                <w:rFonts w:ascii="Calibri" w:eastAsia="Times New Roman" w:hAnsi="Calibri" w:cs="Calibri"/>
                <w:color w:val="000000"/>
                <w:sz w:val="20"/>
                <w:szCs w:val="20"/>
              </w:rPr>
            </w:pPr>
          </w:p>
        </w:tc>
      </w:tr>
      <w:tr w:rsidR="005C6E5D" w:rsidRPr="008C5512" w14:paraId="43F3E2BA"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2F79E53A"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2</w:t>
            </w:r>
          </w:p>
        </w:tc>
        <w:tc>
          <w:tcPr>
            <w:tcW w:w="3889" w:type="pct"/>
            <w:tcBorders>
              <w:top w:val="nil"/>
              <w:left w:val="nil"/>
              <w:bottom w:val="single" w:sz="4" w:space="0" w:color="auto"/>
              <w:right w:val="single" w:sz="4" w:space="0" w:color="auto"/>
            </w:tcBorders>
            <w:shd w:val="clear" w:color="auto" w:fill="auto"/>
            <w:vAlign w:val="center"/>
            <w:hideMark/>
          </w:tcPr>
          <w:p w14:paraId="725BB769"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Cantoplastia ungueal</w:t>
            </w:r>
          </w:p>
        </w:tc>
        <w:tc>
          <w:tcPr>
            <w:tcW w:w="380" w:type="pct"/>
            <w:vMerge/>
            <w:tcBorders>
              <w:top w:val="nil"/>
              <w:left w:val="single" w:sz="4" w:space="0" w:color="auto"/>
              <w:bottom w:val="single" w:sz="4" w:space="0" w:color="000000"/>
              <w:right w:val="single" w:sz="4" w:space="0" w:color="auto"/>
            </w:tcBorders>
            <w:vAlign w:val="center"/>
            <w:hideMark/>
          </w:tcPr>
          <w:p w14:paraId="43983313"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40EC4A87" w14:textId="1BB259B1" w:rsidR="00220396" w:rsidRPr="008C5512" w:rsidRDefault="00220396" w:rsidP="007700C8">
            <w:pPr>
              <w:jc w:val="center"/>
              <w:rPr>
                <w:rFonts w:ascii="Calibri" w:eastAsia="Times New Roman" w:hAnsi="Calibri" w:cs="Calibri"/>
                <w:color w:val="000000"/>
                <w:sz w:val="20"/>
                <w:szCs w:val="20"/>
              </w:rPr>
            </w:pPr>
          </w:p>
        </w:tc>
      </w:tr>
      <w:tr w:rsidR="005C6E5D" w:rsidRPr="008C5512" w14:paraId="0BAD2E67"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7E4DD08F"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3</w:t>
            </w:r>
          </w:p>
        </w:tc>
        <w:tc>
          <w:tcPr>
            <w:tcW w:w="3889" w:type="pct"/>
            <w:tcBorders>
              <w:top w:val="nil"/>
              <w:left w:val="nil"/>
              <w:bottom w:val="single" w:sz="4" w:space="0" w:color="auto"/>
              <w:right w:val="single" w:sz="4" w:space="0" w:color="auto"/>
            </w:tcBorders>
            <w:shd w:val="clear" w:color="auto" w:fill="auto"/>
            <w:vAlign w:val="center"/>
            <w:hideMark/>
          </w:tcPr>
          <w:p w14:paraId="0A46F9BC"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Eletrocoagulação de lesões de pele e mucosas – com ou sem curetagem (por grupo de até 06 lesões)</w:t>
            </w:r>
          </w:p>
        </w:tc>
        <w:tc>
          <w:tcPr>
            <w:tcW w:w="380" w:type="pct"/>
            <w:vMerge/>
            <w:tcBorders>
              <w:top w:val="nil"/>
              <w:left w:val="single" w:sz="4" w:space="0" w:color="auto"/>
              <w:bottom w:val="single" w:sz="4" w:space="0" w:color="000000"/>
              <w:right w:val="single" w:sz="4" w:space="0" w:color="auto"/>
            </w:tcBorders>
            <w:vAlign w:val="center"/>
            <w:hideMark/>
          </w:tcPr>
          <w:p w14:paraId="5FE75778"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49137CF2" w14:textId="242799DE" w:rsidR="00220396" w:rsidRPr="008C5512" w:rsidRDefault="00220396" w:rsidP="007700C8">
            <w:pPr>
              <w:jc w:val="center"/>
              <w:rPr>
                <w:rFonts w:ascii="Calibri" w:eastAsia="Times New Roman" w:hAnsi="Calibri" w:cs="Calibri"/>
                <w:color w:val="000000"/>
                <w:sz w:val="20"/>
                <w:szCs w:val="20"/>
              </w:rPr>
            </w:pPr>
          </w:p>
        </w:tc>
      </w:tr>
      <w:tr w:rsidR="005C6E5D" w:rsidRPr="008C5512" w14:paraId="424D4C9F"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0DD9DAC5"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4</w:t>
            </w:r>
          </w:p>
        </w:tc>
        <w:tc>
          <w:tcPr>
            <w:tcW w:w="3889" w:type="pct"/>
            <w:tcBorders>
              <w:top w:val="nil"/>
              <w:left w:val="nil"/>
              <w:bottom w:val="single" w:sz="4" w:space="0" w:color="auto"/>
              <w:right w:val="single" w:sz="4" w:space="0" w:color="auto"/>
            </w:tcBorders>
            <w:shd w:val="clear" w:color="auto" w:fill="auto"/>
            <w:vAlign w:val="center"/>
            <w:hideMark/>
          </w:tcPr>
          <w:p w14:paraId="79AA77A0"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Exérese de lesão / Tumor de pele e mucosas</w:t>
            </w:r>
          </w:p>
        </w:tc>
        <w:tc>
          <w:tcPr>
            <w:tcW w:w="380" w:type="pct"/>
            <w:vMerge/>
            <w:tcBorders>
              <w:top w:val="nil"/>
              <w:left w:val="single" w:sz="4" w:space="0" w:color="auto"/>
              <w:bottom w:val="single" w:sz="4" w:space="0" w:color="000000"/>
              <w:right w:val="single" w:sz="4" w:space="0" w:color="auto"/>
            </w:tcBorders>
            <w:vAlign w:val="center"/>
            <w:hideMark/>
          </w:tcPr>
          <w:p w14:paraId="1BBC40F2"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2014354B" w14:textId="1E46A6D4" w:rsidR="00220396" w:rsidRPr="008C5512" w:rsidRDefault="00220396" w:rsidP="007700C8">
            <w:pPr>
              <w:jc w:val="center"/>
              <w:rPr>
                <w:rFonts w:ascii="Calibri" w:eastAsia="Times New Roman" w:hAnsi="Calibri" w:cs="Calibri"/>
                <w:color w:val="000000"/>
                <w:sz w:val="20"/>
                <w:szCs w:val="20"/>
              </w:rPr>
            </w:pPr>
          </w:p>
        </w:tc>
      </w:tr>
      <w:tr w:rsidR="005C6E5D" w:rsidRPr="008C5512" w14:paraId="3B7CACB0"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2A814974"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5</w:t>
            </w:r>
          </w:p>
        </w:tc>
        <w:tc>
          <w:tcPr>
            <w:tcW w:w="3889" w:type="pct"/>
            <w:tcBorders>
              <w:top w:val="nil"/>
              <w:left w:val="nil"/>
              <w:bottom w:val="single" w:sz="4" w:space="0" w:color="auto"/>
              <w:right w:val="single" w:sz="4" w:space="0" w:color="auto"/>
            </w:tcBorders>
            <w:shd w:val="clear" w:color="auto" w:fill="auto"/>
            <w:vAlign w:val="center"/>
            <w:hideMark/>
          </w:tcPr>
          <w:p w14:paraId="3CEBAAE0"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Exérese de nódulo</w:t>
            </w:r>
          </w:p>
        </w:tc>
        <w:tc>
          <w:tcPr>
            <w:tcW w:w="380" w:type="pct"/>
            <w:vMerge/>
            <w:tcBorders>
              <w:top w:val="nil"/>
              <w:left w:val="single" w:sz="4" w:space="0" w:color="auto"/>
              <w:bottom w:val="single" w:sz="4" w:space="0" w:color="000000"/>
              <w:right w:val="single" w:sz="4" w:space="0" w:color="auto"/>
            </w:tcBorders>
            <w:vAlign w:val="center"/>
            <w:hideMark/>
          </w:tcPr>
          <w:p w14:paraId="38073502"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07895B35" w14:textId="177AC9F1" w:rsidR="00220396" w:rsidRPr="008C5512" w:rsidRDefault="00220396" w:rsidP="007700C8">
            <w:pPr>
              <w:jc w:val="center"/>
              <w:rPr>
                <w:rFonts w:ascii="Calibri" w:eastAsia="Times New Roman" w:hAnsi="Calibri" w:cs="Calibri"/>
                <w:color w:val="000000"/>
                <w:sz w:val="20"/>
                <w:szCs w:val="20"/>
              </w:rPr>
            </w:pPr>
          </w:p>
        </w:tc>
      </w:tr>
      <w:tr w:rsidR="005C6E5D" w:rsidRPr="008C5512" w14:paraId="12591BEC"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38F9AAC3"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6</w:t>
            </w:r>
          </w:p>
        </w:tc>
        <w:tc>
          <w:tcPr>
            <w:tcW w:w="3889" w:type="pct"/>
            <w:tcBorders>
              <w:top w:val="nil"/>
              <w:left w:val="nil"/>
              <w:bottom w:val="single" w:sz="4" w:space="0" w:color="auto"/>
              <w:right w:val="single" w:sz="4" w:space="0" w:color="auto"/>
            </w:tcBorders>
            <w:shd w:val="clear" w:color="auto" w:fill="auto"/>
            <w:vAlign w:val="center"/>
            <w:hideMark/>
          </w:tcPr>
          <w:p w14:paraId="5D18D7F9"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 xml:space="preserve">Exérese e sutura de hemangioma, </w:t>
            </w:r>
            <w:proofErr w:type="spellStart"/>
            <w:r w:rsidRPr="008C5512">
              <w:rPr>
                <w:rFonts w:ascii="Calibri" w:eastAsia="Times New Roman" w:hAnsi="Calibri" w:cs="Calibri"/>
                <w:color w:val="000000"/>
                <w:sz w:val="20"/>
                <w:szCs w:val="20"/>
              </w:rPr>
              <w:t>linfangioma</w:t>
            </w:r>
            <w:proofErr w:type="spellEnd"/>
            <w:r w:rsidRPr="008C5512">
              <w:rPr>
                <w:rFonts w:ascii="Calibri" w:eastAsia="Times New Roman" w:hAnsi="Calibri" w:cs="Calibri"/>
                <w:color w:val="000000"/>
                <w:sz w:val="20"/>
                <w:szCs w:val="20"/>
              </w:rPr>
              <w:t xml:space="preserve"> ou </w:t>
            </w:r>
            <w:proofErr w:type="spellStart"/>
            <w:r w:rsidRPr="008C5512">
              <w:rPr>
                <w:rFonts w:ascii="Calibri" w:eastAsia="Times New Roman" w:hAnsi="Calibri" w:cs="Calibri"/>
                <w:color w:val="000000"/>
                <w:sz w:val="20"/>
                <w:szCs w:val="20"/>
              </w:rPr>
              <w:t>nevus</w:t>
            </w:r>
            <w:proofErr w:type="spellEnd"/>
            <w:r w:rsidRPr="008C5512">
              <w:rPr>
                <w:rFonts w:ascii="Calibri" w:eastAsia="Times New Roman" w:hAnsi="Calibri" w:cs="Calibri"/>
                <w:color w:val="000000"/>
                <w:sz w:val="20"/>
                <w:szCs w:val="20"/>
              </w:rPr>
              <w:t xml:space="preserve"> (por grupo de até 06 lesões)</w:t>
            </w:r>
          </w:p>
        </w:tc>
        <w:tc>
          <w:tcPr>
            <w:tcW w:w="380" w:type="pct"/>
            <w:vMerge/>
            <w:tcBorders>
              <w:top w:val="nil"/>
              <w:left w:val="single" w:sz="4" w:space="0" w:color="auto"/>
              <w:bottom w:val="single" w:sz="4" w:space="0" w:color="000000"/>
              <w:right w:val="single" w:sz="4" w:space="0" w:color="auto"/>
            </w:tcBorders>
            <w:vAlign w:val="center"/>
            <w:hideMark/>
          </w:tcPr>
          <w:p w14:paraId="1D226332"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4B4432AE" w14:textId="5CA1DB7F" w:rsidR="00220396" w:rsidRPr="008C5512" w:rsidRDefault="00220396" w:rsidP="007700C8">
            <w:pPr>
              <w:jc w:val="center"/>
              <w:rPr>
                <w:rFonts w:ascii="Calibri" w:eastAsia="Times New Roman" w:hAnsi="Calibri" w:cs="Calibri"/>
                <w:color w:val="000000"/>
                <w:sz w:val="20"/>
                <w:szCs w:val="20"/>
              </w:rPr>
            </w:pPr>
          </w:p>
        </w:tc>
      </w:tr>
      <w:tr w:rsidR="005C6E5D" w:rsidRPr="008C5512" w14:paraId="7D20889B"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7F90F6FC"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7</w:t>
            </w:r>
          </w:p>
        </w:tc>
        <w:tc>
          <w:tcPr>
            <w:tcW w:w="3889" w:type="pct"/>
            <w:tcBorders>
              <w:top w:val="nil"/>
              <w:left w:val="nil"/>
              <w:bottom w:val="single" w:sz="4" w:space="0" w:color="auto"/>
              <w:right w:val="single" w:sz="4" w:space="0" w:color="auto"/>
            </w:tcBorders>
            <w:shd w:val="clear" w:color="auto" w:fill="auto"/>
            <w:vAlign w:val="center"/>
            <w:hideMark/>
          </w:tcPr>
          <w:p w14:paraId="776021F9"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Exérese e sutura de lesões (circulares ou não) com rotação de retalhos cutâneos / Exérese de cisto</w:t>
            </w:r>
          </w:p>
        </w:tc>
        <w:tc>
          <w:tcPr>
            <w:tcW w:w="380" w:type="pct"/>
            <w:vMerge/>
            <w:tcBorders>
              <w:top w:val="nil"/>
              <w:left w:val="single" w:sz="4" w:space="0" w:color="auto"/>
              <w:bottom w:val="single" w:sz="4" w:space="0" w:color="000000"/>
              <w:right w:val="single" w:sz="4" w:space="0" w:color="auto"/>
            </w:tcBorders>
            <w:vAlign w:val="center"/>
            <w:hideMark/>
          </w:tcPr>
          <w:p w14:paraId="3E04342F"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4252CA1D" w14:textId="486E72C6" w:rsidR="00220396" w:rsidRPr="008C5512" w:rsidRDefault="00220396" w:rsidP="007700C8">
            <w:pPr>
              <w:jc w:val="center"/>
              <w:rPr>
                <w:rFonts w:ascii="Calibri" w:eastAsia="Times New Roman" w:hAnsi="Calibri" w:cs="Calibri"/>
                <w:color w:val="000000"/>
                <w:sz w:val="20"/>
                <w:szCs w:val="20"/>
              </w:rPr>
            </w:pPr>
          </w:p>
        </w:tc>
      </w:tr>
      <w:tr w:rsidR="005C6E5D" w:rsidRPr="008C5512" w14:paraId="775119C5"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6425ACD9"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8</w:t>
            </w:r>
          </w:p>
        </w:tc>
        <w:tc>
          <w:tcPr>
            <w:tcW w:w="3889" w:type="pct"/>
            <w:tcBorders>
              <w:top w:val="nil"/>
              <w:left w:val="nil"/>
              <w:bottom w:val="single" w:sz="4" w:space="0" w:color="auto"/>
              <w:right w:val="single" w:sz="4" w:space="0" w:color="auto"/>
            </w:tcBorders>
            <w:shd w:val="clear" w:color="auto" w:fill="auto"/>
            <w:vAlign w:val="center"/>
            <w:hideMark/>
          </w:tcPr>
          <w:p w14:paraId="1464FB7E"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Incisão e drenagem de abscesso, hematoma ou panarício</w:t>
            </w:r>
          </w:p>
        </w:tc>
        <w:tc>
          <w:tcPr>
            <w:tcW w:w="380" w:type="pct"/>
            <w:vMerge/>
            <w:tcBorders>
              <w:top w:val="nil"/>
              <w:left w:val="single" w:sz="4" w:space="0" w:color="auto"/>
              <w:bottom w:val="single" w:sz="4" w:space="0" w:color="000000"/>
              <w:right w:val="single" w:sz="4" w:space="0" w:color="auto"/>
            </w:tcBorders>
            <w:vAlign w:val="center"/>
            <w:hideMark/>
          </w:tcPr>
          <w:p w14:paraId="0110D184"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7D426607" w14:textId="5035F563" w:rsidR="00220396" w:rsidRPr="008C5512" w:rsidRDefault="00220396" w:rsidP="007700C8">
            <w:pPr>
              <w:jc w:val="center"/>
              <w:rPr>
                <w:rFonts w:ascii="Calibri" w:eastAsia="Times New Roman" w:hAnsi="Calibri" w:cs="Calibri"/>
                <w:color w:val="000000"/>
                <w:sz w:val="20"/>
                <w:szCs w:val="20"/>
              </w:rPr>
            </w:pPr>
          </w:p>
        </w:tc>
      </w:tr>
      <w:tr w:rsidR="005C6E5D" w:rsidRPr="008C5512" w14:paraId="510DBED5"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7D569046"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9</w:t>
            </w:r>
          </w:p>
        </w:tc>
        <w:tc>
          <w:tcPr>
            <w:tcW w:w="3889" w:type="pct"/>
            <w:tcBorders>
              <w:top w:val="nil"/>
              <w:left w:val="nil"/>
              <w:bottom w:val="single" w:sz="4" w:space="0" w:color="auto"/>
              <w:right w:val="single" w:sz="4" w:space="0" w:color="auto"/>
            </w:tcBorders>
            <w:shd w:val="clear" w:color="auto" w:fill="auto"/>
            <w:vAlign w:val="center"/>
            <w:hideMark/>
          </w:tcPr>
          <w:p w14:paraId="7CE9DB6A"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Retirada de corpo estranho subcutâneo</w:t>
            </w:r>
          </w:p>
        </w:tc>
        <w:tc>
          <w:tcPr>
            <w:tcW w:w="380" w:type="pct"/>
            <w:vMerge/>
            <w:tcBorders>
              <w:top w:val="nil"/>
              <w:left w:val="single" w:sz="4" w:space="0" w:color="auto"/>
              <w:bottom w:val="single" w:sz="4" w:space="0" w:color="000000"/>
              <w:right w:val="single" w:sz="4" w:space="0" w:color="auto"/>
            </w:tcBorders>
            <w:vAlign w:val="center"/>
            <w:hideMark/>
          </w:tcPr>
          <w:p w14:paraId="329379CE"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5EB496E5" w14:textId="4113C08A" w:rsidR="00220396" w:rsidRPr="008C5512" w:rsidRDefault="00220396" w:rsidP="007700C8">
            <w:pPr>
              <w:jc w:val="center"/>
              <w:rPr>
                <w:rFonts w:ascii="Calibri" w:eastAsia="Times New Roman" w:hAnsi="Calibri" w:cs="Calibri"/>
                <w:color w:val="000000"/>
                <w:sz w:val="20"/>
                <w:szCs w:val="20"/>
              </w:rPr>
            </w:pPr>
          </w:p>
        </w:tc>
      </w:tr>
      <w:tr w:rsidR="005C6E5D" w:rsidRPr="008C5512" w14:paraId="26D15F30"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175EE3F2"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10</w:t>
            </w:r>
          </w:p>
        </w:tc>
        <w:tc>
          <w:tcPr>
            <w:tcW w:w="3889" w:type="pct"/>
            <w:tcBorders>
              <w:top w:val="nil"/>
              <w:left w:val="nil"/>
              <w:bottom w:val="single" w:sz="4" w:space="0" w:color="auto"/>
              <w:right w:val="single" w:sz="4" w:space="0" w:color="auto"/>
            </w:tcBorders>
            <w:shd w:val="clear" w:color="auto" w:fill="auto"/>
            <w:vAlign w:val="center"/>
            <w:hideMark/>
          </w:tcPr>
          <w:p w14:paraId="2E5B8A57"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 xml:space="preserve">Sutura de extensos ferimentos com ou sem </w:t>
            </w:r>
            <w:proofErr w:type="spellStart"/>
            <w:r w:rsidRPr="008C5512">
              <w:rPr>
                <w:rFonts w:ascii="Calibri" w:eastAsia="Times New Roman" w:hAnsi="Calibri" w:cs="Calibri"/>
                <w:color w:val="000000"/>
                <w:sz w:val="20"/>
                <w:szCs w:val="20"/>
              </w:rPr>
              <w:t>debridamento</w:t>
            </w:r>
            <w:proofErr w:type="spellEnd"/>
            <w:r w:rsidRPr="008C5512">
              <w:rPr>
                <w:rFonts w:ascii="Calibri" w:eastAsia="Times New Roman" w:hAnsi="Calibri" w:cs="Calibri"/>
                <w:color w:val="000000"/>
                <w:sz w:val="20"/>
                <w:szCs w:val="20"/>
              </w:rPr>
              <w:t xml:space="preserve"> / </w:t>
            </w:r>
            <w:proofErr w:type="spellStart"/>
            <w:r w:rsidRPr="008C5512">
              <w:rPr>
                <w:rFonts w:ascii="Calibri" w:eastAsia="Times New Roman" w:hAnsi="Calibri" w:cs="Calibri"/>
                <w:color w:val="000000"/>
                <w:sz w:val="20"/>
                <w:szCs w:val="20"/>
              </w:rPr>
              <w:t>Debridamento</w:t>
            </w:r>
            <w:proofErr w:type="spellEnd"/>
          </w:p>
        </w:tc>
        <w:tc>
          <w:tcPr>
            <w:tcW w:w="380" w:type="pct"/>
            <w:vMerge/>
            <w:tcBorders>
              <w:top w:val="nil"/>
              <w:left w:val="single" w:sz="4" w:space="0" w:color="auto"/>
              <w:bottom w:val="single" w:sz="4" w:space="0" w:color="000000"/>
              <w:right w:val="single" w:sz="4" w:space="0" w:color="auto"/>
            </w:tcBorders>
            <w:vAlign w:val="center"/>
            <w:hideMark/>
          </w:tcPr>
          <w:p w14:paraId="08D6F3C4"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3952569C" w14:textId="2DCE455A" w:rsidR="00220396" w:rsidRPr="008C5512" w:rsidRDefault="00220396" w:rsidP="007700C8">
            <w:pPr>
              <w:jc w:val="center"/>
              <w:rPr>
                <w:rFonts w:ascii="Calibri" w:eastAsia="Times New Roman" w:hAnsi="Calibri" w:cs="Calibri"/>
                <w:color w:val="000000"/>
                <w:sz w:val="20"/>
                <w:szCs w:val="20"/>
              </w:rPr>
            </w:pPr>
          </w:p>
        </w:tc>
      </w:tr>
      <w:tr w:rsidR="005C6E5D" w:rsidRPr="008C5512" w14:paraId="36CE63E8"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493D76F9"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11</w:t>
            </w:r>
          </w:p>
        </w:tc>
        <w:tc>
          <w:tcPr>
            <w:tcW w:w="3889" w:type="pct"/>
            <w:tcBorders>
              <w:top w:val="nil"/>
              <w:left w:val="nil"/>
              <w:bottom w:val="single" w:sz="4" w:space="0" w:color="auto"/>
              <w:right w:val="single" w:sz="4" w:space="0" w:color="auto"/>
            </w:tcBorders>
            <w:shd w:val="clear" w:color="auto" w:fill="auto"/>
            <w:vAlign w:val="center"/>
            <w:hideMark/>
          </w:tcPr>
          <w:p w14:paraId="560A13AF"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 xml:space="preserve">Sutura de pequenos ferimentos com ou sem </w:t>
            </w:r>
            <w:proofErr w:type="spellStart"/>
            <w:r w:rsidRPr="008C5512">
              <w:rPr>
                <w:rFonts w:ascii="Calibri" w:eastAsia="Times New Roman" w:hAnsi="Calibri" w:cs="Calibri"/>
                <w:color w:val="000000"/>
                <w:sz w:val="20"/>
                <w:szCs w:val="20"/>
              </w:rPr>
              <w:t>debridamento</w:t>
            </w:r>
            <w:proofErr w:type="spellEnd"/>
            <w:r w:rsidRPr="008C5512">
              <w:rPr>
                <w:rFonts w:ascii="Calibri" w:eastAsia="Times New Roman" w:hAnsi="Calibri" w:cs="Calibri"/>
                <w:color w:val="000000"/>
                <w:sz w:val="20"/>
                <w:szCs w:val="20"/>
              </w:rPr>
              <w:t xml:space="preserve"> - I</w:t>
            </w:r>
          </w:p>
        </w:tc>
        <w:tc>
          <w:tcPr>
            <w:tcW w:w="380" w:type="pct"/>
            <w:vMerge/>
            <w:tcBorders>
              <w:top w:val="nil"/>
              <w:left w:val="single" w:sz="4" w:space="0" w:color="auto"/>
              <w:bottom w:val="single" w:sz="4" w:space="0" w:color="000000"/>
              <w:right w:val="single" w:sz="4" w:space="0" w:color="auto"/>
            </w:tcBorders>
            <w:vAlign w:val="center"/>
            <w:hideMark/>
          </w:tcPr>
          <w:p w14:paraId="5BA2099F"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72580BEC" w14:textId="5D4751A7" w:rsidR="00220396" w:rsidRPr="008C5512" w:rsidRDefault="00220396" w:rsidP="007700C8">
            <w:pPr>
              <w:jc w:val="center"/>
              <w:rPr>
                <w:rFonts w:ascii="Calibri" w:eastAsia="Times New Roman" w:hAnsi="Calibri" w:cs="Calibri"/>
                <w:color w:val="000000"/>
                <w:sz w:val="20"/>
                <w:szCs w:val="20"/>
              </w:rPr>
            </w:pPr>
          </w:p>
        </w:tc>
      </w:tr>
      <w:tr w:rsidR="005C6E5D" w:rsidRPr="008C5512" w14:paraId="0EEE8D7F"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26DB88D5"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12</w:t>
            </w:r>
          </w:p>
        </w:tc>
        <w:tc>
          <w:tcPr>
            <w:tcW w:w="3889" w:type="pct"/>
            <w:tcBorders>
              <w:top w:val="nil"/>
              <w:left w:val="nil"/>
              <w:bottom w:val="single" w:sz="4" w:space="0" w:color="auto"/>
              <w:right w:val="single" w:sz="4" w:space="0" w:color="auto"/>
            </w:tcBorders>
            <w:shd w:val="clear" w:color="auto" w:fill="auto"/>
            <w:vAlign w:val="center"/>
            <w:hideMark/>
          </w:tcPr>
          <w:p w14:paraId="4F1D2D24"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Sutura II</w:t>
            </w:r>
          </w:p>
        </w:tc>
        <w:tc>
          <w:tcPr>
            <w:tcW w:w="380" w:type="pct"/>
            <w:vMerge/>
            <w:tcBorders>
              <w:top w:val="nil"/>
              <w:left w:val="single" w:sz="4" w:space="0" w:color="auto"/>
              <w:bottom w:val="single" w:sz="4" w:space="0" w:color="000000"/>
              <w:right w:val="single" w:sz="4" w:space="0" w:color="auto"/>
            </w:tcBorders>
            <w:vAlign w:val="center"/>
            <w:hideMark/>
          </w:tcPr>
          <w:p w14:paraId="2D59AF25"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64A0FBF3" w14:textId="14146A35" w:rsidR="00220396" w:rsidRPr="008C5512" w:rsidRDefault="00220396" w:rsidP="007700C8">
            <w:pPr>
              <w:jc w:val="center"/>
              <w:rPr>
                <w:rFonts w:ascii="Calibri" w:eastAsia="Times New Roman" w:hAnsi="Calibri" w:cs="Calibri"/>
                <w:color w:val="000000"/>
                <w:sz w:val="20"/>
                <w:szCs w:val="20"/>
              </w:rPr>
            </w:pPr>
          </w:p>
        </w:tc>
      </w:tr>
      <w:tr w:rsidR="005C6E5D" w:rsidRPr="008C5512" w14:paraId="23ECF8BD"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70B6EA0C"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13</w:t>
            </w:r>
          </w:p>
        </w:tc>
        <w:tc>
          <w:tcPr>
            <w:tcW w:w="3889" w:type="pct"/>
            <w:tcBorders>
              <w:top w:val="nil"/>
              <w:left w:val="nil"/>
              <w:bottom w:val="single" w:sz="4" w:space="0" w:color="auto"/>
              <w:right w:val="single" w:sz="4" w:space="0" w:color="auto"/>
            </w:tcBorders>
            <w:shd w:val="clear" w:color="auto" w:fill="auto"/>
            <w:vAlign w:val="center"/>
            <w:hideMark/>
          </w:tcPr>
          <w:p w14:paraId="343DAEF1"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Unha (Enxerto) – Tratamento cirúrgico</w:t>
            </w:r>
          </w:p>
        </w:tc>
        <w:tc>
          <w:tcPr>
            <w:tcW w:w="380" w:type="pct"/>
            <w:vMerge/>
            <w:tcBorders>
              <w:top w:val="nil"/>
              <w:left w:val="single" w:sz="4" w:space="0" w:color="auto"/>
              <w:bottom w:val="single" w:sz="4" w:space="0" w:color="000000"/>
              <w:right w:val="single" w:sz="4" w:space="0" w:color="auto"/>
            </w:tcBorders>
            <w:vAlign w:val="center"/>
            <w:hideMark/>
          </w:tcPr>
          <w:p w14:paraId="3D6D32A3"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213C5DF3" w14:textId="6E3B345D" w:rsidR="00220396" w:rsidRPr="008C5512" w:rsidRDefault="00220396" w:rsidP="007700C8">
            <w:pPr>
              <w:jc w:val="center"/>
              <w:rPr>
                <w:rFonts w:ascii="Calibri" w:eastAsia="Times New Roman" w:hAnsi="Calibri" w:cs="Calibri"/>
                <w:color w:val="000000"/>
                <w:sz w:val="20"/>
                <w:szCs w:val="20"/>
              </w:rPr>
            </w:pPr>
          </w:p>
        </w:tc>
      </w:tr>
      <w:tr w:rsidR="005C6E5D" w:rsidRPr="008C5512" w14:paraId="51300B4D"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550F2CBF"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14</w:t>
            </w:r>
          </w:p>
        </w:tc>
        <w:tc>
          <w:tcPr>
            <w:tcW w:w="3889" w:type="pct"/>
            <w:tcBorders>
              <w:top w:val="nil"/>
              <w:left w:val="nil"/>
              <w:bottom w:val="single" w:sz="4" w:space="0" w:color="auto"/>
              <w:right w:val="single" w:sz="4" w:space="0" w:color="auto"/>
            </w:tcBorders>
            <w:shd w:val="clear" w:color="auto" w:fill="auto"/>
            <w:vAlign w:val="center"/>
            <w:hideMark/>
          </w:tcPr>
          <w:p w14:paraId="42347D2B"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Exérese tangencial – grupo de 5 lesões</w:t>
            </w:r>
          </w:p>
        </w:tc>
        <w:tc>
          <w:tcPr>
            <w:tcW w:w="380" w:type="pct"/>
            <w:vMerge/>
            <w:tcBorders>
              <w:top w:val="nil"/>
              <w:left w:val="single" w:sz="4" w:space="0" w:color="auto"/>
              <w:bottom w:val="single" w:sz="4" w:space="0" w:color="000000"/>
              <w:right w:val="single" w:sz="4" w:space="0" w:color="auto"/>
            </w:tcBorders>
            <w:vAlign w:val="center"/>
            <w:hideMark/>
          </w:tcPr>
          <w:p w14:paraId="72B2B608"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4CFE41D3" w14:textId="7054CE11" w:rsidR="00220396" w:rsidRPr="008C5512" w:rsidRDefault="00220396" w:rsidP="007700C8">
            <w:pPr>
              <w:jc w:val="center"/>
              <w:rPr>
                <w:rFonts w:ascii="Calibri" w:eastAsia="Times New Roman" w:hAnsi="Calibri" w:cs="Calibri"/>
                <w:color w:val="000000"/>
                <w:sz w:val="20"/>
                <w:szCs w:val="20"/>
              </w:rPr>
            </w:pPr>
          </w:p>
        </w:tc>
      </w:tr>
      <w:tr w:rsidR="005C6E5D" w:rsidRPr="008C5512" w14:paraId="79F8D760"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3B2E6609"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15</w:t>
            </w:r>
          </w:p>
        </w:tc>
        <w:tc>
          <w:tcPr>
            <w:tcW w:w="3889" w:type="pct"/>
            <w:tcBorders>
              <w:top w:val="nil"/>
              <w:left w:val="nil"/>
              <w:bottom w:val="single" w:sz="4" w:space="0" w:color="auto"/>
              <w:right w:val="single" w:sz="4" w:space="0" w:color="auto"/>
            </w:tcBorders>
            <w:shd w:val="clear" w:color="auto" w:fill="auto"/>
            <w:vAlign w:val="center"/>
            <w:hideMark/>
          </w:tcPr>
          <w:p w14:paraId="7E0D31AB"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Incisão ou Drenagem de abscesso, hematoma ou panarício</w:t>
            </w:r>
          </w:p>
        </w:tc>
        <w:tc>
          <w:tcPr>
            <w:tcW w:w="380" w:type="pct"/>
            <w:vMerge/>
            <w:tcBorders>
              <w:top w:val="nil"/>
              <w:left w:val="single" w:sz="4" w:space="0" w:color="auto"/>
              <w:bottom w:val="single" w:sz="4" w:space="0" w:color="000000"/>
              <w:right w:val="single" w:sz="4" w:space="0" w:color="auto"/>
            </w:tcBorders>
            <w:vAlign w:val="center"/>
            <w:hideMark/>
          </w:tcPr>
          <w:p w14:paraId="5B377B7C"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7A892261" w14:textId="00724CCE" w:rsidR="00220396" w:rsidRPr="008C5512" w:rsidRDefault="00220396" w:rsidP="007700C8">
            <w:pPr>
              <w:jc w:val="center"/>
              <w:rPr>
                <w:rFonts w:ascii="Calibri" w:eastAsia="Times New Roman" w:hAnsi="Calibri" w:cs="Calibri"/>
                <w:color w:val="000000"/>
                <w:sz w:val="20"/>
                <w:szCs w:val="20"/>
              </w:rPr>
            </w:pPr>
          </w:p>
        </w:tc>
      </w:tr>
      <w:tr w:rsidR="005C6E5D" w:rsidRPr="008C5512" w14:paraId="5FD96B9F"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5A6B6CB1"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16</w:t>
            </w:r>
          </w:p>
        </w:tc>
        <w:tc>
          <w:tcPr>
            <w:tcW w:w="3889" w:type="pct"/>
            <w:tcBorders>
              <w:top w:val="nil"/>
              <w:left w:val="nil"/>
              <w:bottom w:val="single" w:sz="4" w:space="0" w:color="auto"/>
              <w:right w:val="single" w:sz="4" w:space="0" w:color="auto"/>
            </w:tcBorders>
            <w:shd w:val="clear" w:color="auto" w:fill="auto"/>
            <w:vAlign w:val="center"/>
            <w:hideMark/>
          </w:tcPr>
          <w:p w14:paraId="6635B504"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Exérese de lipoma</w:t>
            </w:r>
          </w:p>
        </w:tc>
        <w:tc>
          <w:tcPr>
            <w:tcW w:w="380" w:type="pct"/>
            <w:vMerge/>
            <w:tcBorders>
              <w:top w:val="nil"/>
              <w:left w:val="single" w:sz="4" w:space="0" w:color="auto"/>
              <w:bottom w:val="single" w:sz="4" w:space="0" w:color="000000"/>
              <w:right w:val="single" w:sz="4" w:space="0" w:color="auto"/>
            </w:tcBorders>
            <w:vAlign w:val="center"/>
            <w:hideMark/>
          </w:tcPr>
          <w:p w14:paraId="356E37D1"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60600CD7" w14:textId="3BF91A3B" w:rsidR="00220396" w:rsidRPr="008C5512" w:rsidRDefault="00220396" w:rsidP="007700C8">
            <w:pPr>
              <w:jc w:val="center"/>
              <w:rPr>
                <w:rFonts w:ascii="Calibri" w:eastAsia="Times New Roman" w:hAnsi="Calibri" w:cs="Calibri"/>
                <w:color w:val="000000"/>
                <w:sz w:val="20"/>
                <w:szCs w:val="20"/>
              </w:rPr>
            </w:pPr>
          </w:p>
        </w:tc>
      </w:tr>
      <w:tr w:rsidR="005C6E5D" w:rsidRPr="008C5512" w14:paraId="2E7E5BF2"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33029299"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17</w:t>
            </w:r>
          </w:p>
        </w:tc>
        <w:tc>
          <w:tcPr>
            <w:tcW w:w="3889" w:type="pct"/>
            <w:tcBorders>
              <w:top w:val="nil"/>
              <w:left w:val="nil"/>
              <w:bottom w:val="single" w:sz="4" w:space="0" w:color="auto"/>
              <w:right w:val="single" w:sz="4" w:space="0" w:color="auto"/>
            </w:tcBorders>
            <w:shd w:val="clear" w:color="auto" w:fill="auto"/>
            <w:vAlign w:val="center"/>
            <w:hideMark/>
          </w:tcPr>
          <w:p w14:paraId="04BEB746" w14:textId="77777777" w:rsidR="00220396" w:rsidRPr="008C5512" w:rsidRDefault="00220396" w:rsidP="007700C8">
            <w:pPr>
              <w:jc w:val="both"/>
              <w:rPr>
                <w:rFonts w:ascii="Calibri" w:eastAsia="Times New Roman" w:hAnsi="Calibri" w:cs="Calibri"/>
                <w:color w:val="000000"/>
                <w:sz w:val="20"/>
                <w:szCs w:val="20"/>
              </w:rPr>
            </w:pPr>
            <w:proofErr w:type="spellStart"/>
            <w:r w:rsidRPr="008C5512">
              <w:rPr>
                <w:rFonts w:ascii="Calibri" w:eastAsia="Times New Roman" w:hAnsi="Calibri" w:cs="Calibri"/>
                <w:color w:val="000000"/>
                <w:sz w:val="20"/>
                <w:szCs w:val="20"/>
              </w:rPr>
              <w:t>Criocirurgia</w:t>
            </w:r>
            <w:proofErr w:type="spellEnd"/>
            <w:r w:rsidRPr="008C5512">
              <w:rPr>
                <w:rFonts w:ascii="Calibri" w:eastAsia="Times New Roman" w:hAnsi="Calibri" w:cs="Calibri"/>
                <w:color w:val="000000"/>
                <w:sz w:val="20"/>
                <w:szCs w:val="20"/>
              </w:rPr>
              <w:t xml:space="preserve"> de neoplasias cutâneas – por lesão</w:t>
            </w:r>
          </w:p>
        </w:tc>
        <w:tc>
          <w:tcPr>
            <w:tcW w:w="380" w:type="pct"/>
            <w:vMerge/>
            <w:tcBorders>
              <w:top w:val="nil"/>
              <w:left w:val="single" w:sz="4" w:space="0" w:color="auto"/>
              <w:bottom w:val="single" w:sz="4" w:space="0" w:color="000000"/>
              <w:right w:val="single" w:sz="4" w:space="0" w:color="auto"/>
            </w:tcBorders>
            <w:vAlign w:val="center"/>
            <w:hideMark/>
          </w:tcPr>
          <w:p w14:paraId="2389BB0B"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75D95AD4" w14:textId="5E702765" w:rsidR="00220396" w:rsidRPr="008C5512" w:rsidRDefault="00220396" w:rsidP="007700C8">
            <w:pPr>
              <w:jc w:val="center"/>
              <w:rPr>
                <w:rFonts w:ascii="Calibri" w:eastAsia="Times New Roman" w:hAnsi="Calibri" w:cs="Calibri"/>
                <w:color w:val="000000"/>
                <w:sz w:val="20"/>
                <w:szCs w:val="20"/>
              </w:rPr>
            </w:pPr>
          </w:p>
        </w:tc>
      </w:tr>
      <w:tr w:rsidR="005C6E5D" w:rsidRPr="008C5512" w14:paraId="1D4A0925"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409A202A"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18</w:t>
            </w:r>
          </w:p>
        </w:tc>
        <w:tc>
          <w:tcPr>
            <w:tcW w:w="3889" w:type="pct"/>
            <w:tcBorders>
              <w:top w:val="nil"/>
              <w:left w:val="nil"/>
              <w:bottom w:val="single" w:sz="4" w:space="0" w:color="auto"/>
              <w:right w:val="single" w:sz="4" w:space="0" w:color="auto"/>
            </w:tcBorders>
            <w:shd w:val="clear" w:color="auto" w:fill="auto"/>
            <w:vAlign w:val="center"/>
            <w:hideMark/>
          </w:tcPr>
          <w:p w14:paraId="73D0CF82"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Crioterapia de lesões benignas – até 10 lesões</w:t>
            </w:r>
          </w:p>
        </w:tc>
        <w:tc>
          <w:tcPr>
            <w:tcW w:w="380" w:type="pct"/>
            <w:vMerge/>
            <w:tcBorders>
              <w:top w:val="nil"/>
              <w:left w:val="single" w:sz="4" w:space="0" w:color="auto"/>
              <w:bottom w:val="single" w:sz="4" w:space="0" w:color="000000"/>
              <w:right w:val="single" w:sz="4" w:space="0" w:color="auto"/>
            </w:tcBorders>
            <w:vAlign w:val="center"/>
            <w:hideMark/>
          </w:tcPr>
          <w:p w14:paraId="2CB5AFC7"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51254161" w14:textId="0FA42A75" w:rsidR="00220396" w:rsidRPr="008C5512" w:rsidRDefault="00220396" w:rsidP="007700C8">
            <w:pPr>
              <w:jc w:val="center"/>
              <w:rPr>
                <w:rFonts w:ascii="Calibri" w:eastAsia="Times New Roman" w:hAnsi="Calibri" w:cs="Calibri"/>
                <w:color w:val="000000"/>
                <w:sz w:val="20"/>
                <w:szCs w:val="20"/>
              </w:rPr>
            </w:pPr>
          </w:p>
        </w:tc>
      </w:tr>
      <w:tr w:rsidR="005C6E5D" w:rsidRPr="008C5512" w14:paraId="2CDA5733"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3C4DA14A"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19</w:t>
            </w:r>
          </w:p>
        </w:tc>
        <w:tc>
          <w:tcPr>
            <w:tcW w:w="3889" w:type="pct"/>
            <w:tcBorders>
              <w:top w:val="nil"/>
              <w:left w:val="nil"/>
              <w:bottom w:val="single" w:sz="4" w:space="0" w:color="auto"/>
              <w:right w:val="single" w:sz="4" w:space="0" w:color="auto"/>
            </w:tcBorders>
            <w:shd w:val="clear" w:color="auto" w:fill="auto"/>
            <w:vAlign w:val="center"/>
            <w:hideMark/>
          </w:tcPr>
          <w:p w14:paraId="09316D5A"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Crioterapia de lesões benignas – até 20 lesões</w:t>
            </w:r>
          </w:p>
        </w:tc>
        <w:tc>
          <w:tcPr>
            <w:tcW w:w="380" w:type="pct"/>
            <w:vMerge/>
            <w:tcBorders>
              <w:top w:val="nil"/>
              <w:left w:val="single" w:sz="4" w:space="0" w:color="auto"/>
              <w:bottom w:val="single" w:sz="4" w:space="0" w:color="000000"/>
              <w:right w:val="single" w:sz="4" w:space="0" w:color="auto"/>
            </w:tcBorders>
            <w:vAlign w:val="center"/>
            <w:hideMark/>
          </w:tcPr>
          <w:p w14:paraId="483CC486"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5E4C36AC" w14:textId="27FD7909" w:rsidR="00220396" w:rsidRPr="008C5512" w:rsidRDefault="00220396" w:rsidP="007700C8">
            <w:pPr>
              <w:jc w:val="center"/>
              <w:rPr>
                <w:rFonts w:ascii="Calibri" w:eastAsia="Times New Roman" w:hAnsi="Calibri" w:cs="Calibri"/>
                <w:color w:val="000000"/>
                <w:sz w:val="20"/>
                <w:szCs w:val="20"/>
              </w:rPr>
            </w:pPr>
          </w:p>
        </w:tc>
      </w:tr>
      <w:tr w:rsidR="005C6E5D" w:rsidRPr="008C5512" w14:paraId="7D3560C8"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4F501CE3"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20</w:t>
            </w:r>
          </w:p>
        </w:tc>
        <w:tc>
          <w:tcPr>
            <w:tcW w:w="3889" w:type="pct"/>
            <w:tcBorders>
              <w:top w:val="nil"/>
              <w:left w:val="nil"/>
              <w:bottom w:val="single" w:sz="4" w:space="0" w:color="auto"/>
              <w:right w:val="single" w:sz="4" w:space="0" w:color="auto"/>
            </w:tcBorders>
            <w:shd w:val="clear" w:color="auto" w:fill="auto"/>
            <w:vAlign w:val="center"/>
            <w:hideMark/>
          </w:tcPr>
          <w:p w14:paraId="4F7116BE"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Crioterapia de lesões benignas – até 30 lesões</w:t>
            </w:r>
          </w:p>
        </w:tc>
        <w:tc>
          <w:tcPr>
            <w:tcW w:w="380" w:type="pct"/>
            <w:vMerge/>
            <w:tcBorders>
              <w:top w:val="nil"/>
              <w:left w:val="single" w:sz="4" w:space="0" w:color="auto"/>
              <w:bottom w:val="single" w:sz="4" w:space="0" w:color="000000"/>
              <w:right w:val="single" w:sz="4" w:space="0" w:color="auto"/>
            </w:tcBorders>
            <w:vAlign w:val="center"/>
            <w:hideMark/>
          </w:tcPr>
          <w:p w14:paraId="40824E8A"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620BE3F7" w14:textId="42192064" w:rsidR="00220396" w:rsidRPr="008C5512" w:rsidRDefault="00220396" w:rsidP="007700C8">
            <w:pPr>
              <w:jc w:val="center"/>
              <w:rPr>
                <w:rFonts w:ascii="Calibri" w:eastAsia="Times New Roman" w:hAnsi="Calibri" w:cs="Calibri"/>
                <w:color w:val="000000"/>
                <w:sz w:val="20"/>
                <w:szCs w:val="20"/>
              </w:rPr>
            </w:pPr>
          </w:p>
        </w:tc>
      </w:tr>
      <w:tr w:rsidR="005C6E5D" w:rsidRPr="008C5512" w14:paraId="1B7B6220"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03CEC1A3"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21</w:t>
            </w:r>
          </w:p>
        </w:tc>
        <w:tc>
          <w:tcPr>
            <w:tcW w:w="3889" w:type="pct"/>
            <w:tcBorders>
              <w:top w:val="nil"/>
              <w:left w:val="nil"/>
              <w:bottom w:val="single" w:sz="4" w:space="0" w:color="auto"/>
              <w:right w:val="single" w:sz="4" w:space="0" w:color="auto"/>
            </w:tcBorders>
            <w:shd w:val="clear" w:color="auto" w:fill="auto"/>
            <w:vAlign w:val="center"/>
            <w:hideMark/>
          </w:tcPr>
          <w:p w14:paraId="2DE729C3" w14:textId="77777777" w:rsidR="00220396" w:rsidRPr="008C5512" w:rsidRDefault="00220396" w:rsidP="007700C8">
            <w:pPr>
              <w:jc w:val="both"/>
              <w:rPr>
                <w:rFonts w:ascii="Calibri" w:eastAsia="Times New Roman" w:hAnsi="Calibri" w:cs="Calibri"/>
                <w:color w:val="000000"/>
                <w:sz w:val="20"/>
                <w:szCs w:val="20"/>
              </w:rPr>
            </w:pPr>
            <w:proofErr w:type="spellStart"/>
            <w:r w:rsidRPr="008C5512">
              <w:rPr>
                <w:rFonts w:ascii="Calibri" w:eastAsia="Times New Roman" w:hAnsi="Calibri" w:cs="Calibri"/>
                <w:color w:val="000000"/>
                <w:sz w:val="20"/>
                <w:szCs w:val="20"/>
              </w:rPr>
              <w:t>Matricectomia</w:t>
            </w:r>
            <w:proofErr w:type="spellEnd"/>
            <w:r w:rsidRPr="008C5512">
              <w:rPr>
                <w:rFonts w:ascii="Calibri" w:eastAsia="Times New Roman" w:hAnsi="Calibri" w:cs="Calibri"/>
                <w:color w:val="000000"/>
                <w:sz w:val="20"/>
                <w:szCs w:val="20"/>
              </w:rPr>
              <w:t xml:space="preserve"> ungueal</w:t>
            </w:r>
          </w:p>
        </w:tc>
        <w:tc>
          <w:tcPr>
            <w:tcW w:w="380" w:type="pct"/>
            <w:vMerge/>
            <w:tcBorders>
              <w:top w:val="nil"/>
              <w:left w:val="single" w:sz="4" w:space="0" w:color="auto"/>
              <w:bottom w:val="single" w:sz="4" w:space="0" w:color="000000"/>
              <w:right w:val="single" w:sz="4" w:space="0" w:color="auto"/>
            </w:tcBorders>
            <w:vAlign w:val="center"/>
            <w:hideMark/>
          </w:tcPr>
          <w:p w14:paraId="1839E360"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7FD4A2ED" w14:textId="58FC792A" w:rsidR="00220396" w:rsidRPr="008C5512" w:rsidRDefault="00220396" w:rsidP="007700C8">
            <w:pPr>
              <w:jc w:val="center"/>
              <w:rPr>
                <w:rFonts w:ascii="Calibri" w:eastAsia="Times New Roman" w:hAnsi="Calibri" w:cs="Calibri"/>
                <w:color w:val="000000"/>
                <w:sz w:val="20"/>
                <w:szCs w:val="20"/>
              </w:rPr>
            </w:pPr>
          </w:p>
        </w:tc>
      </w:tr>
      <w:tr w:rsidR="005C6E5D" w:rsidRPr="008C5512" w14:paraId="06C9D143"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67701B32"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22</w:t>
            </w:r>
          </w:p>
        </w:tc>
        <w:tc>
          <w:tcPr>
            <w:tcW w:w="3889" w:type="pct"/>
            <w:tcBorders>
              <w:top w:val="nil"/>
              <w:left w:val="nil"/>
              <w:bottom w:val="single" w:sz="4" w:space="0" w:color="auto"/>
              <w:right w:val="single" w:sz="4" w:space="0" w:color="auto"/>
            </w:tcBorders>
            <w:shd w:val="clear" w:color="auto" w:fill="auto"/>
            <w:vAlign w:val="center"/>
            <w:hideMark/>
          </w:tcPr>
          <w:p w14:paraId="52D0487F"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Cirurgia de reconstrução de lóbulo auricular por lesão</w:t>
            </w:r>
          </w:p>
        </w:tc>
        <w:tc>
          <w:tcPr>
            <w:tcW w:w="380" w:type="pct"/>
            <w:vMerge/>
            <w:tcBorders>
              <w:top w:val="nil"/>
              <w:left w:val="single" w:sz="4" w:space="0" w:color="auto"/>
              <w:bottom w:val="single" w:sz="4" w:space="0" w:color="000000"/>
              <w:right w:val="single" w:sz="4" w:space="0" w:color="auto"/>
            </w:tcBorders>
            <w:vAlign w:val="center"/>
            <w:hideMark/>
          </w:tcPr>
          <w:p w14:paraId="1B7A093B" w14:textId="77777777" w:rsidR="00220396" w:rsidRPr="008C5512" w:rsidRDefault="00220396" w:rsidP="007700C8">
            <w:pPr>
              <w:rPr>
                <w:rFonts w:ascii="Calibri" w:eastAsia="Times New Roman" w:hAnsi="Calibri" w:cs="Calibri"/>
                <w:color w:val="000000"/>
                <w:sz w:val="20"/>
                <w:szCs w:val="20"/>
              </w:rPr>
            </w:pPr>
          </w:p>
        </w:tc>
        <w:tc>
          <w:tcPr>
            <w:tcW w:w="512" w:type="pct"/>
            <w:tcBorders>
              <w:top w:val="nil"/>
              <w:left w:val="nil"/>
              <w:bottom w:val="single" w:sz="4" w:space="0" w:color="auto"/>
              <w:right w:val="single" w:sz="4" w:space="0" w:color="auto"/>
            </w:tcBorders>
            <w:shd w:val="clear" w:color="auto" w:fill="auto"/>
            <w:vAlign w:val="center"/>
          </w:tcPr>
          <w:p w14:paraId="33C0CEC9" w14:textId="68C11C1E" w:rsidR="00220396" w:rsidRPr="008C5512" w:rsidRDefault="00220396" w:rsidP="007700C8">
            <w:pPr>
              <w:jc w:val="center"/>
              <w:rPr>
                <w:rFonts w:ascii="Calibri" w:eastAsia="Times New Roman" w:hAnsi="Calibri" w:cs="Calibri"/>
                <w:color w:val="000000"/>
                <w:sz w:val="20"/>
                <w:szCs w:val="20"/>
              </w:rPr>
            </w:pPr>
          </w:p>
        </w:tc>
      </w:tr>
      <w:tr w:rsidR="005C6E5D" w:rsidRPr="008C5512" w14:paraId="5A982C62" w14:textId="77777777" w:rsidTr="005C6E5D">
        <w:trPr>
          <w:trHeight w:val="170"/>
        </w:trPr>
        <w:tc>
          <w:tcPr>
            <w:tcW w:w="4488" w:type="pct"/>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14:paraId="076D9B76" w14:textId="77777777" w:rsidR="00220396" w:rsidRPr="008C5512" w:rsidRDefault="00220396" w:rsidP="007700C8">
            <w:pPr>
              <w:jc w:val="right"/>
              <w:rPr>
                <w:rFonts w:ascii="Calibri" w:eastAsia="Times New Roman" w:hAnsi="Calibri" w:cs="Calibri"/>
                <w:color w:val="000000"/>
                <w:sz w:val="20"/>
                <w:szCs w:val="20"/>
              </w:rPr>
            </w:pPr>
            <w:r w:rsidRPr="008C5512">
              <w:rPr>
                <w:rFonts w:ascii="Calibri" w:eastAsia="Times New Roman" w:hAnsi="Calibri" w:cs="Calibri"/>
                <w:color w:val="000000"/>
                <w:sz w:val="20"/>
                <w:szCs w:val="20"/>
              </w:rPr>
              <w:t>Valor médio dos procedimentos</w:t>
            </w:r>
          </w:p>
        </w:tc>
        <w:tc>
          <w:tcPr>
            <w:tcW w:w="512" w:type="pct"/>
            <w:tcBorders>
              <w:top w:val="nil"/>
              <w:left w:val="nil"/>
              <w:bottom w:val="single" w:sz="4" w:space="0" w:color="auto"/>
              <w:right w:val="single" w:sz="4" w:space="0" w:color="auto"/>
            </w:tcBorders>
            <w:shd w:val="clear" w:color="auto" w:fill="auto"/>
            <w:vAlign w:val="center"/>
          </w:tcPr>
          <w:p w14:paraId="12F1A01D" w14:textId="53609F43" w:rsidR="00220396" w:rsidRPr="008C5512" w:rsidRDefault="00220396" w:rsidP="007700C8">
            <w:pPr>
              <w:jc w:val="center"/>
              <w:rPr>
                <w:rFonts w:ascii="Calibri" w:eastAsia="Times New Roman" w:hAnsi="Calibri" w:cs="Calibri"/>
                <w:b/>
                <w:bCs/>
                <w:color w:val="000000"/>
                <w:sz w:val="20"/>
                <w:szCs w:val="20"/>
              </w:rPr>
            </w:pPr>
          </w:p>
        </w:tc>
      </w:tr>
      <w:tr w:rsidR="005C6E5D" w:rsidRPr="008C5512" w14:paraId="787F00AB" w14:textId="77777777" w:rsidTr="005C6E5D">
        <w:trPr>
          <w:trHeight w:val="170"/>
        </w:trPr>
        <w:tc>
          <w:tcPr>
            <w:tcW w:w="4488" w:type="pct"/>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14:paraId="1AEBA01E" w14:textId="77777777" w:rsidR="00220396" w:rsidRPr="008C5512" w:rsidRDefault="00220396" w:rsidP="007700C8">
            <w:pPr>
              <w:jc w:val="right"/>
              <w:rPr>
                <w:rFonts w:ascii="Calibri" w:eastAsia="Times New Roman" w:hAnsi="Calibri" w:cs="Calibri"/>
                <w:color w:val="000000"/>
                <w:sz w:val="20"/>
                <w:szCs w:val="20"/>
              </w:rPr>
            </w:pPr>
            <w:r w:rsidRPr="008C5512">
              <w:rPr>
                <w:rFonts w:ascii="Calibri" w:eastAsia="Times New Roman" w:hAnsi="Calibri" w:cs="Calibri"/>
                <w:color w:val="000000"/>
                <w:sz w:val="20"/>
                <w:szCs w:val="20"/>
              </w:rPr>
              <w:t>Valor total dos procedimentos</w:t>
            </w:r>
          </w:p>
        </w:tc>
        <w:tc>
          <w:tcPr>
            <w:tcW w:w="512" w:type="pct"/>
            <w:tcBorders>
              <w:top w:val="nil"/>
              <w:left w:val="nil"/>
              <w:bottom w:val="single" w:sz="4" w:space="0" w:color="auto"/>
              <w:right w:val="single" w:sz="4" w:space="0" w:color="auto"/>
            </w:tcBorders>
            <w:shd w:val="clear" w:color="auto" w:fill="auto"/>
            <w:vAlign w:val="center"/>
          </w:tcPr>
          <w:p w14:paraId="5C6A63AE" w14:textId="3CCAAA8D" w:rsidR="00220396" w:rsidRPr="008C5512" w:rsidRDefault="00220396" w:rsidP="007700C8">
            <w:pPr>
              <w:jc w:val="center"/>
              <w:rPr>
                <w:rFonts w:ascii="Calibri" w:eastAsia="Times New Roman" w:hAnsi="Calibri" w:cs="Calibri"/>
                <w:b/>
                <w:bCs/>
                <w:color w:val="000000"/>
                <w:sz w:val="20"/>
                <w:szCs w:val="20"/>
              </w:rPr>
            </w:pPr>
          </w:p>
        </w:tc>
      </w:tr>
      <w:tr w:rsidR="005C6E5D" w:rsidRPr="008C5512" w14:paraId="70BC774C" w14:textId="77777777" w:rsidTr="005C6E5D">
        <w:trPr>
          <w:trHeight w:val="170"/>
        </w:trPr>
        <w:tc>
          <w:tcPr>
            <w:tcW w:w="219" w:type="pct"/>
            <w:tcBorders>
              <w:top w:val="nil"/>
              <w:left w:val="single" w:sz="4" w:space="0" w:color="auto"/>
              <w:bottom w:val="single" w:sz="4" w:space="0" w:color="auto"/>
              <w:right w:val="single" w:sz="4" w:space="0" w:color="auto"/>
            </w:tcBorders>
            <w:shd w:val="clear" w:color="auto" w:fill="auto"/>
            <w:vAlign w:val="center"/>
            <w:hideMark/>
          </w:tcPr>
          <w:p w14:paraId="3B49A6FE"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23</w:t>
            </w:r>
          </w:p>
        </w:tc>
        <w:tc>
          <w:tcPr>
            <w:tcW w:w="3889" w:type="pct"/>
            <w:tcBorders>
              <w:top w:val="nil"/>
              <w:left w:val="nil"/>
              <w:bottom w:val="single" w:sz="4" w:space="0" w:color="auto"/>
              <w:right w:val="single" w:sz="4" w:space="0" w:color="auto"/>
            </w:tcBorders>
            <w:shd w:val="clear" w:color="auto" w:fill="auto"/>
            <w:vAlign w:val="center"/>
            <w:hideMark/>
          </w:tcPr>
          <w:p w14:paraId="13983651" w14:textId="77777777" w:rsidR="00220396" w:rsidRPr="008C5512" w:rsidRDefault="00220396" w:rsidP="007700C8">
            <w:pPr>
              <w:jc w:val="both"/>
              <w:rPr>
                <w:rFonts w:ascii="Calibri" w:eastAsia="Times New Roman" w:hAnsi="Calibri" w:cs="Calibri"/>
                <w:color w:val="000000"/>
                <w:sz w:val="20"/>
                <w:szCs w:val="20"/>
              </w:rPr>
            </w:pPr>
            <w:r w:rsidRPr="008C5512">
              <w:rPr>
                <w:rFonts w:ascii="Calibri" w:eastAsia="Times New Roman" w:hAnsi="Calibri" w:cs="Calibri"/>
                <w:color w:val="000000"/>
                <w:sz w:val="20"/>
                <w:szCs w:val="20"/>
              </w:rPr>
              <w:t>Consulta médica</w:t>
            </w:r>
          </w:p>
        </w:tc>
        <w:tc>
          <w:tcPr>
            <w:tcW w:w="380" w:type="pct"/>
            <w:tcBorders>
              <w:top w:val="nil"/>
              <w:left w:val="nil"/>
              <w:bottom w:val="single" w:sz="4" w:space="0" w:color="auto"/>
              <w:right w:val="single" w:sz="4" w:space="0" w:color="auto"/>
            </w:tcBorders>
            <w:shd w:val="clear" w:color="auto" w:fill="auto"/>
            <w:vAlign w:val="center"/>
            <w:hideMark/>
          </w:tcPr>
          <w:p w14:paraId="5168854F" w14:textId="77777777" w:rsidR="00220396" w:rsidRPr="008C5512" w:rsidRDefault="00220396" w:rsidP="007700C8">
            <w:pPr>
              <w:jc w:val="center"/>
              <w:rPr>
                <w:rFonts w:ascii="Calibri" w:eastAsia="Times New Roman" w:hAnsi="Calibri" w:cs="Calibri"/>
                <w:color w:val="000000"/>
                <w:sz w:val="20"/>
                <w:szCs w:val="20"/>
              </w:rPr>
            </w:pPr>
            <w:r w:rsidRPr="008C5512">
              <w:rPr>
                <w:rFonts w:ascii="Calibri" w:eastAsia="Times New Roman" w:hAnsi="Calibri" w:cs="Calibri"/>
                <w:color w:val="000000"/>
                <w:sz w:val="20"/>
                <w:szCs w:val="20"/>
              </w:rPr>
              <w:t>2.090</w:t>
            </w:r>
          </w:p>
        </w:tc>
        <w:tc>
          <w:tcPr>
            <w:tcW w:w="512" w:type="pct"/>
            <w:tcBorders>
              <w:top w:val="nil"/>
              <w:left w:val="nil"/>
              <w:bottom w:val="single" w:sz="4" w:space="0" w:color="auto"/>
              <w:right w:val="single" w:sz="4" w:space="0" w:color="auto"/>
            </w:tcBorders>
            <w:shd w:val="clear" w:color="auto" w:fill="auto"/>
            <w:vAlign w:val="center"/>
          </w:tcPr>
          <w:p w14:paraId="31CF1745" w14:textId="45FDBB90" w:rsidR="00220396" w:rsidRPr="008C5512" w:rsidRDefault="00220396" w:rsidP="007700C8">
            <w:pPr>
              <w:jc w:val="center"/>
              <w:rPr>
                <w:rFonts w:ascii="Calibri" w:eastAsia="Times New Roman" w:hAnsi="Calibri" w:cs="Calibri"/>
                <w:color w:val="000000"/>
                <w:sz w:val="20"/>
                <w:szCs w:val="20"/>
              </w:rPr>
            </w:pPr>
          </w:p>
        </w:tc>
      </w:tr>
      <w:tr w:rsidR="005C6E5D" w:rsidRPr="008C5512" w14:paraId="7C69EF3D" w14:textId="77777777" w:rsidTr="005C6E5D">
        <w:trPr>
          <w:trHeight w:val="170"/>
        </w:trPr>
        <w:tc>
          <w:tcPr>
            <w:tcW w:w="4488" w:type="pct"/>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14:paraId="09399885" w14:textId="77777777" w:rsidR="00220396" w:rsidRPr="008C5512" w:rsidRDefault="00220396" w:rsidP="007700C8">
            <w:pPr>
              <w:jc w:val="right"/>
              <w:rPr>
                <w:rFonts w:ascii="Calibri" w:eastAsia="Times New Roman" w:hAnsi="Calibri" w:cs="Calibri"/>
                <w:color w:val="000000"/>
                <w:sz w:val="20"/>
                <w:szCs w:val="20"/>
              </w:rPr>
            </w:pPr>
            <w:r w:rsidRPr="008C5512">
              <w:rPr>
                <w:rFonts w:ascii="Calibri" w:eastAsia="Times New Roman" w:hAnsi="Calibri" w:cs="Calibri"/>
                <w:color w:val="000000"/>
                <w:sz w:val="20"/>
                <w:szCs w:val="20"/>
              </w:rPr>
              <w:t>Valor total das consultas</w:t>
            </w:r>
          </w:p>
        </w:tc>
        <w:tc>
          <w:tcPr>
            <w:tcW w:w="512" w:type="pct"/>
            <w:tcBorders>
              <w:top w:val="nil"/>
              <w:left w:val="nil"/>
              <w:bottom w:val="single" w:sz="4" w:space="0" w:color="auto"/>
              <w:right w:val="single" w:sz="4" w:space="0" w:color="auto"/>
            </w:tcBorders>
            <w:shd w:val="clear" w:color="auto" w:fill="auto"/>
            <w:vAlign w:val="center"/>
          </w:tcPr>
          <w:p w14:paraId="019CEE2D" w14:textId="32116312" w:rsidR="00220396" w:rsidRPr="008C5512" w:rsidRDefault="00220396" w:rsidP="007700C8">
            <w:pPr>
              <w:jc w:val="center"/>
              <w:rPr>
                <w:rFonts w:ascii="Calibri" w:eastAsia="Times New Roman" w:hAnsi="Calibri" w:cs="Calibri"/>
                <w:b/>
                <w:bCs/>
                <w:color w:val="000000"/>
                <w:sz w:val="20"/>
                <w:szCs w:val="20"/>
              </w:rPr>
            </w:pPr>
          </w:p>
        </w:tc>
      </w:tr>
      <w:tr w:rsidR="005C6E5D" w:rsidRPr="008C5512" w14:paraId="40852AC0" w14:textId="77777777" w:rsidTr="005C6E5D">
        <w:trPr>
          <w:trHeight w:val="170"/>
        </w:trPr>
        <w:tc>
          <w:tcPr>
            <w:tcW w:w="4488" w:type="pct"/>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14:paraId="070BEE87" w14:textId="77777777" w:rsidR="00220396" w:rsidRPr="008C5512" w:rsidRDefault="00220396" w:rsidP="007700C8">
            <w:pPr>
              <w:jc w:val="right"/>
              <w:rPr>
                <w:rFonts w:ascii="Calibri" w:eastAsia="Times New Roman" w:hAnsi="Calibri" w:cs="Calibri"/>
                <w:color w:val="000000"/>
                <w:sz w:val="20"/>
                <w:szCs w:val="20"/>
              </w:rPr>
            </w:pPr>
            <w:r w:rsidRPr="008C5512">
              <w:rPr>
                <w:rFonts w:ascii="Calibri" w:eastAsia="Times New Roman" w:hAnsi="Calibri" w:cs="Calibri"/>
                <w:color w:val="000000"/>
                <w:sz w:val="20"/>
                <w:szCs w:val="20"/>
              </w:rPr>
              <w:t>Valor total global</w:t>
            </w:r>
          </w:p>
        </w:tc>
        <w:tc>
          <w:tcPr>
            <w:tcW w:w="512" w:type="pct"/>
            <w:tcBorders>
              <w:top w:val="nil"/>
              <w:left w:val="nil"/>
              <w:bottom w:val="single" w:sz="4" w:space="0" w:color="auto"/>
              <w:right w:val="single" w:sz="4" w:space="0" w:color="auto"/>
            </w:tcBorders>
            <w:shd w:val="clear" w:color="auto" w:fill="auto"/>
            <w:vAlign w:val="center"/>
          </w:tcPr>
          <w:p w14:paraId="6FCA5754" w14:textId="6012889F" w:rsidR="00220396" w:rsidRPr="008C5512" w:rsidRDefault="00220396" w:rsidP="007700C8">
            <w:pPr>
              <w:jc w:val="center"/>
              <w:rPr>
                <w:rFonts w:ascii="Calibri" w:eastAsia="Times New Roman" w:hAnsi="Calibri" w:cs="Calibri"/>
                <w:b/>
                <w:bCs/>
                <w:color w:val="000000"/>
                <w:sz w:val="20"/>
                <w:szCs w:val="20"/>
              </w:rPr>
            </w:pPr>
          </w:p>
        </w:tc>
      </w:tr>
    </w:tbl>
    <w:p w14:paraId="6113BC3D" w14:textId="4B8D28AE" w:rsidR="006427BC" w:rsidRDefault="006427BC" w:rsidP="008B08EE">
      <w:pPr>
        <w:pStyle w:val="padrao"/>
        <w:autoSpaceDE w:val="0"/>
        <w:spacing w:before="0" w:beforeAutospacing="0" w:after="0" w:afterAutospacing="0"/>
        <w:jc w:val="both"/>
        <w:rPr>
          <w:sz w:val="20"/>
        </w:rPr>
      </w:pPr>
    </w:p>
    <w:p w14:paraId="4D294893" w14:textId="77777777"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76BD62AA"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TRIBUTOS E ENCARGOS FISCAIS, SOCIAIS, TRABALHISTAS, PREVIDENCIÁRIOS E COMERCIAIS E, AINDA, OS GASTOS COM TRANSPORTE.</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76FEEF2F"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 xml:space="preserve">DE </w:t>
      </w:r>
      <w:r w:rsidR="00A53BA9">
        <w:rPr>
          <w:sz w:val="20"/>
        </w:rPr>
        <w:t>PRESTAÇÃO DO SERVIÇO</w:t>
      </w:r>
      <w:r w:rsidRPr="00BD67F3">
        <w:rPr>
          <w:sz w:val="20"/>
        </w:rPr>
        <w:t xml:space="preserve"> DE ACORDO COM O ESTABELECIDO NO TERMO DE REFERENCIA (ANEXO I) DO EDITAL DESSE PROCESSO.</w:t>
      </w:r>
    </w:p>
    <w:p w14:paraId="7DDFBCC2" w14:textId="7BE9B656"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lastRenderedPageBreak/>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5004ECC3" w14:textId="47E637C7" w:rsidR="005C6E5D" w:rsidRDefault="005C6E5D" w:rsidP="0012102D">
      <w:pPr>
        <w:pStyle w:val="padrao"/>
        <w:numPr>
          <w:ilvl w:val="0"/>
          <w:numId w:val="18"/>
        </w:numPr>
        <w:tabs>
          <w:tab w:val="left" w:pos="284"/>
        </w:tabs>
        <w:autoSpaceDE w:val="0"/>
        <w:spacing w:before="0" w:beforeAutospacing="0" w:after="0" w:afterAutospacing="0"/>
        <w:ind w:left="0" w:firstLine="0"/>
        <w:jc w:val="both"/>
        <w:rPr>
          <w:sz w:val="20"/>
        </w:rPr>
      </w:pPr>
      <w:r>
        <w:rPr>
          <w:sz w:val="20"/>
        </w:rPr>
        <w:t>DISPONIBILIZAREI PROFISSIONAL QUALIFICADO PARA O ATENDIMENTO DO SERVIÇO.</w:t>
      </w:r>
    </w:p>
    <w:p w14:paraId="34AD3A1A" w14:textId="08D55C5D" w:rsidR="00B828AC" w:rsidRDefault="00B828AC" w:rsidP="00B828AC">
      <w:pPr>
        <w:pStyle w:val="padrao"/>
        <w:tabs>
          <w:tab w:val="left" w:pos="284"/>
        </w:tabs>
        <w:autoSpaceDE w:val="0"/>
        <w:spacing w:before="0" w:beforeAutospacing="0" w:after="0" w:afterAutospacing="0"/>
        <w:jc w:val="both"/>
        <w:rPr>
          <w:sz w:val="20"/>
        </w:rPr>
      </w:pPr>
    </w:p>
    <w:p w14:paraId="7C452357" w14:textId="0369AC5B" w:rsidR="00A649F3" w:rsidRDefault="00A649F3" w:rsidP="00B828AC">
      <w:pPr>
        <w:pStyle w:val="padrao"/>
        <w:tabs>
          <w:tab w:val="left" w:pos="284"/>
        </w:tabs>
        <w:autoSpaceDE w:val="0"/>
        <w:spacing w:before="0" w:beforeAutospacing="0" w:after="0" w:afterAutospacing="0"/>
        <w:jc w:val="both"/>
        <w:rPr>
          <w:sz w:val="20"/>
        </w:rPr>
      </w:pPr>
    </w:p>
    <w:p w14:paraId="0805DA55" w14:textId="77777777" w:rsidR="00A649F3" w:rsidRDefault="00A649F3" w:rsidP="00B828AC">
      <w:pPr>
        <w:pStyle w:val="padrao"/>
        <w:tabs>
          <w:tab w:val="left" w:pos="284"/>
        </w:tabs>
        <w:autoSpaceDE w:val="0"/>
        <w:spacing w:before="0" w:beforeAutospacing="0" w:after="0" w:afterAutospacing="0"/>
        <w:jc w:val="both"/>
        <w:rPr>
          <w:sz w:val="20"/>
        </w:rPr>
      </w:pPr>
    </w:p>
    <w:p w14:paraId="62B705A0" w14:textId="77777777" w:rsidR="00B1118B" w:rsidRPr="00BD67F3" w:rsidRDefault="00B1118B" w:rsidP="00B828AC">
      <w:pPr>
        <w:pStyle w:val="padrao"/>
        <w:tabs>
          <w:tab w:val="left" w:pos="284"/>
        </w:tabs>
        <w:autoSpaceDE w:val="0"/>
        <w:spacing w:before="0" w:beforeAutospacing="0" w:after="0" w:afterAutospacing="0"/>
        <w:jc w:val="both"/>
        <w:rPr>
          <w:sz w:val="20"/>
        </w:rPr>
      </w:pPr>
    </w:p>
    <w:p w14:paraId="7EB76933" w14:textId="2DA7DF59" w:rsidR="00137B72"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w:t>
      </w:r>
      <w:r w:rsidR="00D672F8">
        <w:rPr>
          <w:rFonts w:ascii="Times New Roman" w:hAnsi="Times New Roman" w:cs="Times New Roman"/>
        </w:rPr>
        <w:t>2</w:t>
      </w:r>
      <w:r w:rsidRPr="00EE4089">
        <w:rPr>
          <w:rFonts w:ascii="Times New Roman" w:hAnsi="Times New Roman" w:cs="Times New Roman"/>
        </w:rPr>
        <w:t>.</w:t>
      </w:r>
    </w:p>
    <w:p w14:paraId="1C301B0C" w14:textId="77777777" w:rsidR="00B1118B" w:rsidRDefault="00B1118B" w:rsidP="008B08EE">
      <w:pPr>
        <w:jc w:val="center"/>
        <w:rPr>
          <w:rFonts w:ascii="Times New Roman" w:hAnsi="Times New Roman" w:cs="Times New Roman"/>
        </w:rPr>
      </w:pPr>
    </w:p>
    <w:p w14:paraId="5D4BBA11" w14:textId="275EF40D" w:rsidR="00137B72"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00C56B52" w14:textId="77777777" w:rsidR="00B828AC" w:rsidRPr="005C5B44" w:rsidRDefault="00B828AC" w:rsidP="008B08EE">
      <w:pPr>
        <w:jc w:val="center"/>
        <w:rPr>
          <w:rFonts w:ascii="Times New Roman" w:hAnsi="Times New Roman" w:cs="Times New Roman"/>
        </w:rPr>
      </w:pP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2C534C4B" w14:textId="77777777" w:rsidR="00D30337" w:rsidRDefault="00D30337" w:rsidP="008B08EE">
      <w:pPr>
        <w:jc w:val="both"/>
        <w:rPr>
          <w:rFonts w:ascii="Times New Roman" w:hAnsi="Times New Roman" w:cs="Times New Roman"/>
          <w:sz w:val="20"/>
        </w:rPr>
      </w:pPr>
    </w:p>
    <w:p w14:paraId="12A29DA9" w14:textId="77777777" w:rsidR="00D30337" w:rsidRDefault="00D30337" w:rsidP="008B08EE">
      <w:pPr>
        <w:jc w:val="both"/>
        <w:rPr>
          <w:rFonts w:ascii="Times New Roman" w:hAnsi="Times New Roman" w:cs="Times New Roman"/>
          <w:sz w:val="20"/>
        </w:rPr>
      </w:pPr>
    </w:p>
    <w:p w14:paraId="038709A8" w14:textId="77777777" w:rsidR="00D30337" w:rsidRDefault="00D30337" w:rsidP="008B08EE">
      <w:pPr>
        <w:jc w:val="both"/>
        <w:rPr>
          <w:rFonts w:ascii="Times New Roman" w:hAnsi="Times New Roman" w:cs="Times New Roman"/>
          <w:sz w:val="20"/>
        </w:rPr>
      </w:pPr>
    </w:p>
    <w:p w14:paraId="4E41D2EA" w14:textId="77777777" w:rsidR="00C5275B" w:rsidRDefault="00C5275B" w:rsidP="008B08EE">
      <w:pPr>
        <w:jc w:val="both"/>
        <w:rPr>
          <w:rFonts w:ascii="Times New Roman" w:hAnsi="Times New Roman" w:cs="Times New Roman"/>
          <w:sz w:val="20"/>
        </w:rPr>
      </w:pPr>
    </w:p>
    <w:p w14:paraId="4E454794" w14:textId="77777777" w:rsidR="00C5275B" w:rsidRDefault="00C5275B" w:rsidP="008B08EE">
      <w:pPr>
        <w:jc w:val="both"/>
        <w:rPr>
          <w:rFonts w:ascii="Times New Roman" w:hAnsi="Times New Roman" w:cs="Times New Roman"/>
          <w:sz w:val="20"/>
        </w:rPr>
      </w:pPr>
    </w:p>
    <w:p w14:paraId="52D7DA2C" w14:textId="77777777" w:rsidR="00C5275B" w:rsidRDefault="00C5275B" w:rsidP="008B08EE">
      <w:pPr>
        <w:jc w:val="both"/>
        <w:rPr>
          <w:rFonts w:ascii="Times New Roman" w:hAnsi="Times New Roman" w:cs="Times New Roman"/>
          <w:sz w:val="20"/>
        </w:rPr>
      </w:pPr>
    </w:p>
    <w:p w14:paraId="3DD9A8EB" w14:textId="77777777" w:rsidR="00C5275B" w:rsidRDefault="00C5275B" w:rsidP="008B08EE">
      <w:pPr>
        <w:jc w:val="both"/>
        <w:rPr>
          <w:rFonts w:ascii="Times New Roman" w:hAnsi="Times New Roman" w:cs="Times New Roman"/>
          <w:sz w:val="20"/>
        </w:rPr>
      </w:pPr>
    </w:p>
    <w:p w14:paraId="62321E87" w14:textId="0E1CDE51" w:rsidR="00C5275B" w:rsidRDefault="00C5275B" w:rsidP="008B08EE">
      <w:pPr>
        <w:jc w:val="both"/>
        <w:rPr>
          <w:rFonts w:ascii="Times New Roman" w:hAnsi="Times New Roman" w:cs="Times New Roman"/>
          <w:sz w:val="20"/>
        </w:rPr>
      </w:pPr>
    </w:p>
    <w:p w14:paraId="04898C31" w14:textId="2BD3E135" w:rsidR="00E71FAE" w:rsidRDefault="00E71FAE" w:rsidP="008B08EE">
      <w:pPr>
        <w:jc w:val="both"/>
        <w:rPr>
          <w:rFonts w:ascii="Times New Roman" w:hAnsi="Times New Roman" w:cs="Times New Roman"/>
          <w:sz w:val="20"/>
        </w:rPr>
      </w:pPr>
    </w:p>
    <w:p w14:paraId="7A738AF0" w14:textId="3AA18B62" w:rsidR="00E71FAE" w:rsidRDefault="00E71FAE" w:rsidP="008B08EE">
      <w:pPr>
        <w:jc w:val="both"/>
        <w:rPr>
          <w:rFonts w:ascii="Times New Roman" w:hAnsi="Times New Roman" w:cs="Times New Roman"/>
          <w:sz w:val="20"/>
        </w:rPr>
      </w:pPr>
    </w:p>
    <w:p w14:paraId="626D078A" w14:textId="77777777" w:rsidR="005305A2" w:rsidRDefault="005305A2" w:rsidP="008B08EE">
      <w:pPr>
        <w:jc w:val="both"/>
        <w:rPr>
          <w:rFonts w:ascii="Times New Roman" w:hAnsi="Times New Roman" w:cs="Times New Roman"/>
          <w:sz w:val="20"/>
        </w:rPr>
      </w:pPr>
    </w:p>
    <w:p w14:paraId="265FD791" w14:textId="62E8A9AF" w:rsidR="00E71FAE" w:rsidRDefault="00E71FAE" w:rsidP="008B08EE">
      <w:pPr>
        <w:jc w:val="both"/>
        <w:rPr>
          <w:rFonts w:ascii="Times New Roman" w:hAnsi="Times New Roman" w:cs="Times New Roman"/>
          <w:sz w:val="20"/>
        </w:rPr>
      </w:pPr>
    </w:p>
    <w:p w14:paraId="12C28FF2" w14:textId="65F6A9AD" w:rsidR="00D672F8" w:rsidRDefault="00D672F8" w:rsidP="008B08EE">
      <w:pPr>
        <w:jc w:val="both"/>
        <w:rPr>
          <w:rFonts w:ascii="Times New Roman" w:hAnsi="Times New Roman" w:cs="Times New Roman"/>
          <w:sz w:val="20"/>
        </w:rPr>
      </w:pPr>
    </w:p>
    <w:p w14:paraId="42D850A0" w14:textId="7F99F0D9" w:rsidR="005C6E5D" w:rsidRDefault="005C6E5D" w:rsidP="008B08EE">
      <w:pPr>
        <w:jc w:val="both"/>
        <w:rPr>
          <w:rFonts w:ascii="Times New Roman" w:hAnsi="Times New Roman" w:cs="Times New Roman"/>
          <w:sz w:val="20"/>
        </w:rPr>
      </w:pPr>
    </w:p>
    <w:p w14:paraId="4FB9B628" w14:textId="228E0A27" w:rsidR="005C6E5D" w:rsidRDefault="005C6E5D" w:rsidP="008B08EE">
      <w:pPr>
        <w:jc w:val="both"/>
        <w:rPr>
          <w:rFonts w:ascii="Times New Roman" w:hAnsi="Times New Roman" w:cs="Times New Roman"/>
          <w:sz w:val="20"/>
        </w:rPr>
      </w:pPr>
    </w:p>
    <w:p w14:paraId="3E284A0B" w14:textId="2AAD539A" w:rsidR="005C6E5D" w:rsidRDefault="005C6E5D" w:rsidP="008B08EE">
      <w:pPr>
        <w:jc w:val="both"/>
        <w:rPr>
          <w:rFonts w:ascii="Times New Roman" w:hAnsi="Times New Roman" w:cs="Times New Roman"/>
          <w:sz w:val="20"/>
        </w:rPr>
      </w:pPr>
    </w:p>
    <w:p w14:paraId="566CF8FC" w14:textId="2D98C4AC" w:rsidR="005C6E5D" w:rsidRDefault="005C6E5D" w:rsidP="008B08EE">
      <w:pPr>
        <w:jc w:val="both"/>
        <w:rPr>
          <w:rFonts w:ascii="Times New Roman" w:hAnsi="Times New Roman" w:cs="Times New Roman"/>
          <w:sz w:val="20"/>
        </w:rPr>
      </w:pPr>
    </w:p>
    <w:p w14:paraId="58BDCE41" w14:textId="049E704E" w:rsidR="005C6E5D" w:rsidRDefault="005C6E5D" w:rsidP="008B08EE">
      <w:pPr>
        <w:jc w:val="both"/>
        <w:rPr>
          <w:rFonts w:ascii="Times New Roman" w:hAnsi="Times New Roman" w:cs="Times New Roman"/>
          <w:sz w:val="20"/>
        </w:rPr>
      </w:pPr>
    </w:p>
    <w:p w14:paraId="4D4707E6" w14:textId="3906D8CC" w:rsidR="005C6E5D" w:rsidRDefault="005C6E5D" w:rsidP="008B08EE">
      <w:pPr>
        <w:jc w:val="both"/>
        <w:rPr>
          <w:rFonts w:ascii="Times New Roman" w:hAnsi="Times New Roman" w:cs="Times New Roman"/>
          <w:sz w:val="20"/>
        </w:rPr>
      </w:pPr>
    </w:p>
    <w:p w14:paraId="56B7E692" w14:textId="68154E6C" w:rsidR="005C6E5D" w:rsidRDefault="005C6E5D" w:rsidP="008B08EE">
      <w:pPr>
        <w:jc w:val="both"/>
        <w:rPr>
          <w:rFonts w:ascii="Times New Roman" w:hAnsi="Times New Roman" w:cs="Times New Roman"/>
          <w:sz w:val="20"/>
        </w:rPr>
      </w:pPr>
    </w:p>
    <w:p w14:paraId="146E67D8" w14:textId="6A927E71" w:rsidR="005C6E5D" w:rsidRDefault="005C6E5D" w:rsidP="008B08EE">
      <w:pPr>
        <w:jc w:val="both"/>
        <w:rPr>
          <w:rFonts w:ascii="Times New Roman" w:hAnsi="Times New Roman" w:cs="Times New Roman"/>
          <w:sz w:val="20"/>
        </w:rPr>
      </w:pPr>
    </w:p>
    <w:p w14:paraId="11099F01" w14:textId="392596B2" w:rsidR="005C6E5D" w:rsidRDefault="005C6E5D" w:rsidP="008B08EE">
      <w:pPr>
        <w:jc w:val="both"/>
        <w:rPr>
          <w:rFonts w:ascii="Times New Roman" w:hAnsi="Times New Roman" w:cs="Times New Roman"/>
          <w:sz w:val="20"/>
        </w:rPr>
      </w:pPr>
    </w:p>
    <w:p w14:paraId="72130061" w14:textId="5E0281A6" w:rsidR="005C6E5D" w:rsidRDefault="005C6E5D" w:rsidP="008B08EE">
      <w:pPr>
        <w:jc w:val="both"/>
        <w:rPr>
          <w:rFonts w:ascii="Times New Roman" w:hAnsi="Times New Roman" w:cs="Times New Roman"/>
          <w:sz w:val="20"/>
        </w:rPr>
      </w:pPr>
    </w:p>
    <w:p w14:paraId="21349340" w14:textId="7901BED6" w:rsidR="005C6E5D" w:rsidRDefault="005C6E5D" w:rsidP="008B08EE">
      <w:pPr>
        <w:jc w:val="both"/>
        <w:rPr>
          <w:rFonts w:ascii="Times New Roman" w:hAnsi="Times New Roman" w:cs="Times New Roman"/>
          <w:sz w:val="20"/>
        </w:rPr>
      </w:pPr>
    </w:p>
    <w:p w14:paraId="5303079C" w14:textId="3647CCDB" w:rsidR="005C6E5D" w:rsidRDefault="005C6E5D" w:rsidP="008B08EE">
      <w:pPr>
        <w:jc w:val="both"/>
        <w:rPr>
          <w:rFonts w:ascii="Times New Roman" w:hAnsi="Times New Roman" w:cs="Times New Roman"/>
          <w:sz w:val="20"/>
        </w:rPr>
      </w:pPr>
    </w:p>
    <w:p w14:paraId="7B8AB796" w14:textId="13B1E104" w:rsidR="005C6E5D" w:rsidRDefault="005C6E5D" w:rsidP="008B08EE">
      <w:pPr>
        <w:jc w:val="both"/>
        <w:rPr>
          <w:rFonts w:ascii="Times New Roman" w:hAnsi="Times New Roman" w:cs="Times New Roman"/>
          <w:sz w:val="20"/>
        </w:rPr>
      </w:pPr>
    </w:p>
    <w:p w14:paraId="2A12231B" w14:textId="14D995AF" w:rsidR="005C6E5D" w:rsidRDefault="005C6E5D" w:rsidP="008B08EE">
      <w:pPr>
        <w:jc w:val="both"/>
        <w:rPr>
          <w:rFonts w:ascii="Times New Roman" w:hAnsi="Times New Roman" w:cs="Times New Roman"/>
          <w:sz w:val="20"/>
        </w:rPr>
      </w:pPr>
    </w:p>
    <w:p w14:paraId="7A500A00" w14:textId="6B9CA160" w:rsidR="005C6E5D" w:rsidRDefault="005C6E5D" w:rsidP="008B08EE">
      <w:pPr>
        <w:jc w:val="both"/>
        <w:rPr>
          <w:rFonts w:ascii="Times New Roman" w:hAnsi="Times New Roman" w:cs="Times New Roman"/>
          <w:sz w:val="20"/>
        </w:rPr>
      </w:pPr>
    </w:p>
    <w:p w14:paraId="72E7D7FB" w14:textId="4355BEFB" w:rsidR="005C6E5D" w:rsidRDefault="005C6E5D" w:rsidP="008B08EE">
      <w:pPr>
        <w:jc w:val="both"/>
        <w:rPr>
          <w:rFonts w:ascii="Times New Roman" w:hAnsi="Times New Roman" w:cs="Times New Roman"/>
          <w:sz w:val="20"/>
        </w:rPr>
      </w:pPr>
    </w:p>
    <w:p w14:paraId="4B8C7455" w14:textId="6657AFDA" w:rsidR="005C6E5D" w:rsidRDefault="005C6E5D" w:rsidP="008B08EE">
      <w:pPr>
        <w:jc w:val="both"/>
        <w:rPr>
          <w:rFonts w:ascii="Times New Roman" w:hAnsi="Times New Roman" w:cs="Times New Roman"/>
          <w:sz w:val="20"/>
        </w:rPr>
      </w:pPr>
    </w:p>
    <w:p w14:paraId="4D022944" w14:textId="66F60532" w:rsidR="005C6E5D" w:rsidRDefault="005C6E5D" w:rsidP="008B08EE">
      <w:pPr>
        <w:jc w:val="both"/>
        <w:rPr>
          <w:rFonts w:ascii="Times New Roman" w:hAnsi="Times New Roman" w:cs="Times New Roman"/>
          <w:sz w:val="20"/>
        </w:rPr>
      </w:pPr>
    </w:p>
    <w:p w14:paraId="073233CC" w14:textId="2BF9CA6A" w:rsidR="005C6E5D" w:rsidRDefault="005C6E5D" w:rsidP="008B08EE">
      <w:pPr>
        <w:jc w:val="both"/>
        <w:rPr>
          <w:rFonts w:ascii="Times New Roman" w:hAnsi="Times New Roman" w:cs="Times New Roman"/>
          <w:sz w:val="20"/>
        </w:rPr>
      </w:pPr>
    </w:p>
    <w:p w14:paraId="28D70BEB" w14:textId="5CF0EDD1" w:rsidR="005C6E5D" w:rsidRDefault="005C6E5D" w:rsidP="008B08EE">
      <w:pPr>
        <w:jc w:val="both"/>
        <w:rPr>
          <w:rFonts w:ascii="Times New Roman" w:hAnsi="Times New Roman" w:cs="Times New Roman"/>
          <w:sz w:val="20"/>
        </w:rPr>
      </w:pPr>
    </w:p>
    <w:p w14:paraId="21E054A7" w14:textId="361C4975" w:rsidR="005C6E5D" w:rsidRDefault="005C6E5D" w:rsidP="008B08EE">
      <w:pPr>
        <w:jc w:val="both"/>
        <w:rPr>
          <w:rFonts w:ascii="Times New Roman" w:hAnsi="Times New Roman" w:cs="Times New Roman"/>
          <w:sz w:val="20"/>
        </w:rPr>
      </w:pPr>
    </w:p>
    <w:p w14:paraId="763AEF95" w14:textId="4E061E6A" w:rsidR="005C6E5D" w:rsidRDefault="005C6E5D" w:rsidP="008B08EE">
      <w:pPr>
        <w:jc w:val="both"/>
        <w:rPr>
          <w:rFonts w:ascii="Times New Roman" w:hAnsi="Times New Roman" w:cs="Times New Roman"/>
          <w:sz w:val="20"/>
        </w:rPr>
      </w:pPr>
    </w:p>
    <w:p w14:paraId="5BC9A8F0" w14:textId="6262F69F" w:rsidR="005C6E5D" w:rsidRDefault="005C6E5D" w:rsidP="008B08EE">
      <w:pPr>
        <w:jc w:val="both"/>
        <w:rPr>
          <w:rFonts w:ascii="Times New Roman" w:hAnsi="Times New Roman" w:cs="Times New Roman"/>
          <w:sz w:val="20"/>
        </w:rPr>
      </w:pPr>
    </w:p>
    <w:p w14:paraId="099C2022" w14:textId="4589812F" w:rsidR="005C6E5D" w:rsidRDefault="005C6E5D" w:rsidP="008B08EE">
      <w:pPr>
        <w:jc w:val="both"/>
        <w:rPr>
          <w:rFonts w:ascii="Times New Roman" w:hAnsi="Times New Roman" w:cs="Times New Roman"/>
          <w:sz w:val="20"/>
        </w:rPr>
      </w:pPr>
    </w:p>
    <w:p w14:paraId="472DB0D4" w14:textId="3EE59D2B" w:rsidR="005C6E5D" w:rsidRDefault="005C6E5D" w:rsidP="008B08EE">
      <w:pPr>
        <w:jc w:val="both"/>
        <w:rPr>
          <w:rFonts w:ascii="Times New Roman" w:hAnsi="Times New Roman" w:cs="Times New Roman"/>
          <w:sz w:val="20"/>
        </w:rPr>
      </w:pPr>
    </w:p>
    <w:p w14:paraId="09CB4088" w14:textId="557766F0" w:rsidR="005C6E5D" w:rsidRDefault="005C6E5D" w:rsidP="008B08EE">
      <w:pPr>
        <w:jc w:val="both"/>
        <w:rPr>
          <w:rFonts w:ascii="Times New Roman" w:hAnsi="Times New Roman" w:cs="Times New Roman"/>
          <w:sz w:val="20"/>
        </w:rPr>
      </w:pPr>
    </w:p>
    <w:p w14:paraId="60B4F49B" w14:textId="77777777" w:rsidR="005C6E5D" w:rsidRDefault="005C6E5D" w:rsidP="008B08EE">
      <w:pPr>
        <w:jc w:val="both"/>
        <w:rPr>
          <w:rFonts w:ascii="Times New Roman" w:hAnsi="Times New Roman" w:cs="Times New Roman"/>
          <w:sz w:val="20"/>
        </w:rPr>
      </w:pPr>
    </w:p>
    <w:p w14:paraId="4EDF3BC5" w14:textId="77777777" w:rsidR="00D672F8" w:rsidRDefault="00D672F8" w:rsidP="008B08EE">
      <w:pPr>
        <w:jc w:val="both"/>
        <w:rPr>
          <w:rFonts w:ascii="Times New Roman" w:hAnsi="Times New Roman" w:cs="Times New Roman"/>
          <w:sz w:val="20"/>
        </w:rPr>
      </w:pPr>
    </w:p>
    <w:p w14:paraId="5F480A50" w14:textId="77777777" w:rsidR="00E71FAE" w:rsidRDefault="00E71FAE" w:rsidP="008B08EE">
      <w:pPr>
        <w:jc w:val="both"/>
        <w:rPr>
          <w:rFonts w:ascii="Times New Roman" w:hAnsi="Times New Roman" w:cs="Times New Roman"/>
          <w:sz w:val="20"/>
        </w:rPr>
      </w:pP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lastRenderedPageBreak/>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346AEC30"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0E04B8">
        <w:rPr>
          <w:rFonts w:ascii="Times New Roman" w:hAnsi="Times New Roman" w:cs="Times New Roman"/>
          <w:b/>
        </w:rPr>
        <w:t>006/2022</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77777777" w:rsidR="00137B72" w:rsidRPr="005C5B44" w:rsidRDefault="00137B72"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225FBA3F" w:rsid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w:t>
      </w:r>
      <w:r w:rsidR="00A976DA">
        <w:rPr>
          <w:rFonts w:ascii="Times New Roman" w:hAnsi="Times New Roman" w:cs="Times New Roman"/>
        </w:rPr>
        <w:t>2</w:t>
      </w:r>
      <w:r w:rsidRPr="00EE4089">
        <w:rPr>
          <w:rFonts w:ascii="Times New Roman" w:hAnsi="Times New Roman" w:cs="Times New Roman"/>
        </w:rPr>
        <w:t>.</w:t>
      </w:r>
    </w:p>
    <w:p w14:paraId="4D78C4AC" w14:textId="77777777" w:rsidR="00B1118B" w:rsidRPr="00EE4089" w:rsidRDefault="00B1118B" w:rsidP="00EE4089">
      <w:pPr>
        <w:jc w:val="center"/>
        <w:rPr>
          <w:rFonts w:ascii="Times New Roman" w:hAnsi="Times New Roman" w:cs="Times New Roman"/>
        </w:rPr>
      </w:pP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p w14:paraId="128492A0" w14:textId="77777777" w:rsidR="00137B72" w:rsidRPr="005C5B44" w:rsidRDefault="00137B72" w:rsidP="008B08EE">
      <w:pPr>
        <w:jc w:val="both"/>
        <w:rPr>
          <w:rFonts w:ascii="Times New Roman" w:hAnsi="Times New Roman" w:cs="Times New Roman"/>
        </w:rPr>
      </w:pPr>
    </w:p>
    <w:p w14:paraId="02F9CA69" w14:textId="42B87670" w:rsidR="00137B72" w:rsidRDefault="00137B72" w:rsidP="008B08EE">
      <w:pPr>
        <w:jc w:val="both"/>
        <w:rPr>
          <w:rFonts w:ascii="Times New Roman" w:hAnsi="Times New Roman" w:cs="Times New Roman"/>
        </w:rPr>
      </w:pPr>
    </w:p>
    <w:p w14:paraId="39A47763" w14:textId="7584DC7D" w:rsidR="00AE0109" w:rsidRDefault="00AE0109" w:rsidP="008B08EE">
      <w:pPr>
        <w:jc w:val="both"/>
        <w:rPr>
          <w:rFonts w:ascii="Times New Roman" w:hAnsi="Times New Roman" w:cs="Times New Roman"/>
        </w:rPr>
      </w:pPr>
    </w:p>
    <w:p w14:paraId="050BAB37" w14:textId="2BB3FD93" w:rsidR="00AE0109" w:rsidRDefault="00AE0109" w:rsidP="008B08EE">
      <w:pPr>
        <w:jc w:val="both"/>
        <w:rPr>
          <w:rFonts w:ascii="Times New Roman" w:hAnsi="Times New Roman" w:cs="Times New Roman"/>
        </w:rPr>
      </w:pPr>
    </w:p>
    <w:p w14:paraId="3313CAC4" w14:textId="19569D4B" w:rsidR="00AE0109" w:rsidRDefault="00AE0109" w:rsidP="008B08EE">
      <w:pPr>
        <w:jc w:val="both"/>
        <w:rPr>
          <w:rFonts w:ascii="Times New Roman" w:hAnsi="Times New Roman" w:cs="Times New Roman"/>
        </w:rPr>
      </w:pPr>
    </w:p>
    <w:sectPr w:rsidR="00AE0109" w:rsidSect="008A1DAD">
      <w:type w:val="continuous"/>
      <w:pgSz w:w="11906" w:h="16838"/>
      <w:pgMar w:top="2268" w:right="1134" w:bottom="851"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EE7B0D" w:rsidRDefault="00EE7B0D">
      <w:r>
        <w:separator/>
      </w:r>
    </w:p>
  </w:endnote>
  <w:endnote w:type="continuationSeparator" w:id="0">
    <w:p w14:paraId="03529BDA" w14:textId="77777777" w:rsidR="00EE7B0D" w:rsidRDefault="00EE7B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TimesNewRomanPSMT">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EE7B0D" w:rsidRDefault="00EE7B0D">
      <w:r>
        <w:separator/>
      </w:r>
    </w:p>
  </w:footnote>
  <w:footnote w:type="continuationSeparator" w:id="0">
    <w:p w14:paraId="1E6F7AAA" w14:textId="77777777" w:rsidR="00EE7B0D" w:rsidRDefault="00EE7B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E83C05D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asciiTheme="majorHAnsi" w:hAnsiTheme="majorHAnsi" w:cstheme="majorHAnsi" w:hint="default"/>
        <w:b/>
        <w:bCs/>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00481C7C"/>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608436310">
    <w:abstractNumId w:val="3"/>
  </w:num>
  <w:num w:numId="2" w16cid:durableId="1328828349">
    <w:abstractNumId w:val="0"/>
  </w:num>
  <w:num w:numId="3" w16cid:durableId="301076862">
    <w:abstractNumId w:val="15"/>
  </w:num>
  <w:num w:numId="4" w16cid:durableId="1422944003">
    <w:abstractNumId w:val="18"/>
  </w:num>
  <w:num w:numId="5" w16cid:durableId="169487282">
    <w:abstractNumId w:val="7"/>
  </w:num>
  <w:num w:numId="6" w16cid:durableId="649480692">
    <w:abstractNumId w:val="4"/>
  </w:num>
  <w:num w:numId="7" w16cid:durableId="318508551">
    <w:abstractNumId w:val="8"/>
  </w:num>
  <w:num w:numId="8" w16cid:durableId="1675495544">
    <w:abstractNumId w:val="14"/>
  </w:num>
  <w:num w:numId="9" w16cid:durableId="1708725045">
    <w:abstractNumId w:val="3"/>
    <w:lvlOverride w:ilvl="0">
      <w:startOverride w:val="20"/>
    </w:lvlOverride>
  </w:num>
  <w:num w:numId="10" w16cid:durableId="211814772">
    <w:abstractNumId w:val="3"/>
    <w:lvlOverride w:ilvl="0">
      <w:startOverride w:val="20"/>
    </w:lvlOverride>
    <w:lvlOverride w:ilvl="1">
      <w:startOverride w:val="1"/>
    </w:lvlOverride>
  </w:num>
  <w:num w:numId="11" w16cid:durableId="1399018337">
    <w:abstractNumId w:val="16"/>
  </w:num>
  <w:num w:numId="12" w16cid:durableId="559561233">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13489936">
    <w:abstractNumId w:val="10"/>
  </w:num>
  <w:num w:numId="14" w16cid:durableId="335033840">
    <w:abstractNumId w:val="3"/>
  </w:num>
  <w:num w:numId="15" w16cid:durableId="248512557">
    <w:abstractNumId w:val="2"/>
  </w:num>
  <w:num w:numId="16" w16cid:durableId="1276867996">
    <w:abstractNumId w:val="6"/>
  </w:num>
  <w:num w:numId="17" w16cid:durableId="1139542383">
    <w:abstractNumId w:val="1"/>
  </w:num>
  <w:num w:numId="18" w16cid:durableId="196800248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91324745">
    <w:abstractNumId w:val="13"/>
  </w:num>
  <w:num w:numId="20" w16cid:durableId="1109861479">
    <w:abstractNumId w:val="12"/>
  </w:num>
  <w:num w:numId="21" w16cid:durableId="1580555523">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16cid:durableId="195863262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16cid:durableId="3389124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16cid:durableId="926501994">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16cid:durableId="14922578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993795013">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16cid:durableId="439498277">
    <w:abstractNumId w:val="9"/>
  </w:num>
  <w:num w:numId="28" w16cid:durableId="2100131835">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E05"/>
    <w:rsid w:val="0000236D"/>
    <w:rsid w:val="00002F1F"/>
    <w:rsid w:val="00003298"/>
    <w:rsid w:val="000066C8"/>
    <w:rsid w:val="00011390"/>
    <w:rsid w:val="00011EA9"/>
    <w:rsid w:val="000122C1"/>
    <w:rsid w:val="00012A11"/>
    <w:rsid w:val="00014236"/>
    <w:rsid w:val="00014E7A"/>
    <w:rsid w:val="00014FC0"/>
    <w:rsid w:val="00015D4B"/>
    <w:rsid w:val="0002260C"/>
    <w:rsid w:val="0002306D"/>
    <w:rsid w:val="00023241"/>
    <w:rsid w:val="00023CDD"/>
    <w:rsid w:val="000242C8"/>
    <w:rsid w:val="0002478E"/>
    <w:rsid w:val="00024D5E"/>
    <w:rsid w:val="00026BD1"/>
    <w:rsid w:val="00027155"/>
    <w:rsid w:val="00027933"/>
    <w:rsid w:val="00027A5D"/>
    <w:rsid w:val="000318BA"/>
    <w:rsid w:val="000321F5"/>
    <w:rsid w:val="000333DE"/>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9FF"/>
    <w:rsid w:val="00070EA5"/>
    <w:rsid w:val="00070FD8"/>
    <w:rsid w:val="00073E63"/>
    <w:rsid w:val="0007626B"/>
    <w:rsid w:val="00076CBC"/>
    <w:rsid w:val="00076DCA"/>
    <w:rsid w:val="0007709E"/>
    <w:rsid w:val="000779C7"/>
    <w:rsid w:val="00080B53"/>
    <w:rsid w:val="00081098"/>
    <w:rsid w:val="0008276E"/>
    <w:rsid w:val="00082CDE"/>
    <w:rsid w:val="00082DC7"/>
    <w:rsid w:val="00083774"/>
    <w:rsid w:val="000868D3"/>
    <w:rsid w:val="00086C80"/>
    <w:rsid w:val="00086D55"/>
    <w:rsid w:val="000872C8"/>
    <w:rsid w:val="00087EF2"/>
    <w:rsid w:val="000902AA"/>
    <w:rsid w:val="00090425"/>
    <w:rsid w:val="00090A8F"/>
    <w:rsid w:val="00090F5D"/>
    <w:rsid w:val="00091897"/>
    <w:rsid w:val="00092759"/>
    <w:rsid w:val="00092BBE"/>
    <w:rsid w:val="00092C25"/>
    <w:rsid w:val="00094321"/>
    <w:rsid w:val="00094A8E"/>
    <w:rsid w:val="00095AF3"/>
    <w:rsid w:val="000A102A"/>
    <w:rsid w:val="000A179E"/>
    <w:rsid w:val="000A1A7B"/>
    <w:rsid w:val="000A1B88"/>
    <w:rsid w:val="000A1EAC"/>
    <w:rsid w:val="000A23DA"/>
    <w:rsid w:val="000A3736"/>
    <w:rsid w:val="000A498A"/>
    <w:rsid w:val="000A50B2"/>
    <w:rsid w:val="000A674F"/>
    <w:rsid w:val="000A7747"/>
    <w:rsid w:val="000B1626"/>
    <w:rsid w:val="000B1C01"/>
    <w:rsid w:val="000B2258"/>
    <w:rsid w:val="000B226F"/>
    <w:rsid w:val="000B283A"/>
    <w:rsid w:val="000B46AD"/>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4B8"/>
    <w:rsid w:val="000E0E62"/>
    <w:rsid w:val="000E4C1B"/>
    <w:rsid w:val="000E610F"/>
    <w:rsid w:val="000E7B9F"/>
    <w:rsid w:val="000E7EB8"/>
    <w:rsid w:val="000F0A2E"/>
    <w:rsid w:val="000F113C"/>
    <w:rsid w:val="000F1290"/>
    <w:rsid w:val="000F1C1C"/>
    <w:rsid w:val="000F202D"/>
    <w:rsid w:val="000F2129"/>
    <w:rsid w:val="000F2B66"/>
    <w:rsid w:val="000F2D6D"/>
    <w:rsid w:val="000F4088"/>
    <w:rsid w:val="000F4F96"/>
    <w:rsid w:val="000F59D0"/>
    <w:rsid w:val="000F5A07"/>
    <w:rsid w:val="000F6FB2"/>
    <w:rsid w:val="0010044D"/>
    <w:rsid w:val="00100990"/>
    <w:rsid w:val="00100BD1"/>
    <w:rsid w:val="001011D5"/>
    <w:rsid w:val="001020D1"/>
    <w:rsid w:val="00103461"/>
    <w:rsid w:val="00104D72"/>
    <w:rsid w:val="00105707"/>
    <w:rsid w:val="00106B39"/>
    <w:rsid w:val="00107100"/>
    <w:rsid w:val="00107C35"/>
    <w:rsid w:val="00110305"/>
    <w:rsid w:val="001103FF"/>
    <w:rsid w:val="00112A6A"/>
    <w:rsid w:val="00112ABD"/>
    <w:rsid w:val="00113EEB"/>
    <w:rsid w:val="00114C63"/>
    <w:rsid w:val="00115129"/>
    <w:rsid w:val="00115429"/>
    <w:rsid w:val="0011575E"/>
    <w:rsid w:val="00117794"/>
    <w:rsid w:val="00117B59"/>
    <w:rsid w:val="00120DAD"/>
    <w:rsid w:val="0012102D"/>
    <w:rsid w:val="001219B0"/>
    <w:rsid w:val="00121E12"/>
    <w:rsid w:val="00122C50"/>
    <w:rsid w:val="00124736"/>
    <w:rsid w:val="00124990"/>
    <w:rsid w:val="00124FB7"/>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502B"/>
    <w:rsid w:val="001562A8"/>
    <w:rsid w:val="00156349"/>
    <w:rsid w:val="0015684D"/>
    <w:rsid w:val="00157D8E"/>
    <w:rsid w:val="00160549"/>
    <w:rsid w:val="00160BBD"/>
    <w:rsid w:val="00160D03"/>
    <w:rsid w:val="00160DA4"/>
    <w:rsid w:val="00161EA1"/>
    <w:rsid w:val="001628DF"/>
    <w:rsid w:val="00163192"/>
    <w:rsid w:val="00163F78"/>
    <w:rsid w:val="0016418C"/>
    <w:rsid w:val="001648FB"/>
    <w:rsid w:val="00164CC3"/>
    <w:rsid w:val="0016584A"/>
    <w:rsid w:val="001661C3"/>
    <w:rsid w:val="00170CE1"/>
    <w:rsid w:val="00170D49"/>
    <w:rsid w:val="00172A0F"/>
    <w:rsid w:val="0017429C"/>
    <w:rsid w:val="00174C2A"/>
    <w:rsid w:val="00174CAA"/>
    <w:rsid w:val="00174D48"/>
    <w:rsid w:val="0017524C"/>
    <w:rsid w:val="001777C6"/>
    <w:rsid w:val="00177CAF"/>
    <w:rsid w:val="00177CD5"/>
    <w:rsid w:val="00177E7B"/>
    <w:rsid w:val="001804CB"/>
    <w:rsid w:val="0018137B"/>
    <w:rsid w:val="001817D2"/>
    <w:rsid w:val="00181DF8"/>
    <w:rsid w:val="00181F1C"/>
    <w:rsid w:val="001832C6"/>
    <w:rsid w:val="00184086"/>
    <w:rsid w:val="001842A6"/>
    <w:rsid w:val="00184E7C"/>
    <w:rsid w:val="001858A3"/>
    <w:rsid w:val="00185F3B"/>
    <w:rsid w:val="0018613B"/>
    <w:rsid w:val="00186EA4"/>
    <w:rsid w:val="00186FB1"/>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8A3"/>
    <w:rsid w:val="001A5B35"/>
    <w:rsid w:val="001B005B"/>
    <w:rsid w:val="001B114E"/>
    <w:rsid w:val="001B1976"/>
    <w:rsid w:val="001B2538"/>
    <w:rsid w:val="001B3448"/>
    <w:rsid w:val="001B6423"/>
    <w:rsid w:val="001B71E1"/>
    <w:rsid w:val="001B7B2F"/>
    <w:rsid w:val="001C1138"/>
    <w:rsid w:val="001C11C5"/>
    <w:rsid w:val="001C182C"/>
    <w:rsid w:val="001C2C72"/>
    <w:rsid w:val="001C2C97"/>
    <w:rsid w:val="001C2E71"/>
    <w:rsid w:val="001C3F32"/>
    <w:rsid w:val="001C48B6"/>
    <w:rsid w:val="001C4C04"/>
    <w:rsid w:val="001C5FEE"/>
    <w:rsid w:val="001C694F"/>
    <w:rsid w:val="001C69E1"/>
    <w:rsid w:val="001C6D32"/>
    <w:rsid w:val="001C721E"/>
    <w:rsid w:val="001D107E"/>
    <w:rsid w:val="001D152A"/>
    <w:rsid w:val="001D28CC"/>
    <w:rsid w:val="001D2907"/>
    <w:rsid w:val="001D3305"/>
    <w:rsid w:val="001D3368"/>
    <w:rsid w:val="001D3BA3"/>
    <w:rsid w:val="001D4665"/>
    <w:rsid w:val="001D69CA"/>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1F6F69"/>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3E2F"/>
    <w:rsid w:val="0021401C"/>
    <w:rsid w:val="00220396"/>
    <w:rsid w:val="00220D79"/>
    <w:rsid w:val="00220FFE"/>
    <w:rsid w:val="0022179B"/>
    <w:rsid w:val="00221BA5"/>
    <w:rsid w:val="00222980"/>
    <w:rsid w:val="002241A2"/>
    <w:rsid w:val="00225811"/>
    <w:rsid w:val="002267BC"/>
    <w:rsid w:val="00227861"/>
    <w:rsid w:val="00230A90"/>
    <w:rsid w:val="00230C82"/>
    <w:rsid w:val="0023145B"/>
    <w:rsid w:val="00231E9C"/>
    <w:rsid w:val="002322DE"/>
    <w:rsid w:val="00233809"/>
    <w:rsid w:val="00235187"/>
    <w:rsid w:val="002368A0"/>
    <w:rsid w:val="00240B17"/>
    <w:rsid w:val="00241680"/>
    <w:rsid w:val="002419E9"/>
    <w:rsid w:val="00241D78"/>
    <w:rsid w:val="00242C33"/>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097A"/>
    <w:rsid w:val="00261723"/>
    <w:rsid w:val="00261748"/>
    <w:rsid w:val="00261925"/>
    <w:rsid w:val="00261B9E"/>
    <w:rsid w:val="0026386A"/>
    <w:rsid w:val="002656A2"/>
    <w:rsid w:val="00265B35"/>
    <w:rsid w:val="00267125"/>
    <w:rsid w:val="00267B22"/>
    <w:rsid w:val="00270795"/>
    <w:rsid w:val="00271573"/>
    <w:rsid w:val="00271CB6"/>
    <w:rsid w:val="0027248A"/>
    <w:rsid w:val="00272CBA"/>
    <w:rsid w:val="0027301A"/>
    <w:rsid w:val="0027381F"/>
    <w:rsid w:val="002753A5"/>
    <w:rsid w:val="00276ECC"/>
    <w:rsid w:val="00282D3F"/>
    <w:rsid w:val="00283540"/>
    <w:rsid w:val="00283D51"/>
    <w:rsid w:val="00284993"/>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04D"/>
    <w:rsid w:val="002A127F"/>
    <w:rsid w:val="002A1849"/>
    <w:rsid w:val="002A19C7"/>
    <w:rsid w:val="002A1CCB"/>
    <w:rsid w:val="002A2822"/>
    <w:rsid w:val="002A3534"/>
    <w:rsid w:val="002A4265"/>
    <w:rsid w:val="002A51E3"/>
    <w:rsid w:val="002A6A4D"/>
    <w:rsid w:val="002A78D4"/>
    <w:rsid w:val="002B0A65"/>
    <w:rsid w:val="002B0CF8"/>
    <w:rsid w:val="002B1103"/>
    <w:rsid w:val="002B21CA"/>
    <w:rsid w:val="002B2A87"/>
    <w:rsid w:val="002B2E88"/>
    <w:rsid w:val="002B2EE9"/>
    <w:rsid w:val="002B3ACD"/>
    <w:rsid w:val="002B76B2"/>
    <w:rsid w:val="002B7727"/>
    <w:rsid w:val="002B7EB0"/>
    <w:rsid w:val="002C1258"/>
    <w:rsid w:val="002C4E86"/>
    <w:rsid w:val="002C54C1"/>
    <w:rsid w:val="002C5A3C"/>
    <w:rsid w:val="002C72B3"/>
    <w:rsid w:val="002D07BF"/>
    <w:rsid w:val="002D14AB"/>
    <w:rsid w:val="002D2740"/>
    <w:rsid w:val="002D4148"/>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E7508"/>
    <w:rsid w:val="002F084D"/>
    <w:rsid w:val="002F0F9F"/>
    <w:rsid w:val="002F308B"/>
    <w:rsid w:val="002F3A33"/>
    <w:rsid w:val="002F4AAE"/>
    <w:rsid w:val="002F4B7D"/>
    <w:rsid w:val="002F539D"/>
    <w:rsid w:val="002F6672"/>
    <w:rsid w:val="002F76AF"/>
    <w:rsid w:val="002F76CD"/>
    <w:rsid w:val="003015F5"/>
    <w:rsid w:val="00303DF2"/>
    <w:rsid w:val="00303E07"/>
    <w:rsid w:val="003051D8"/>
    <w:rsid w:val="00307DBE"/>
    <w:rsid w:val="003105D9"/>
    <w:rsid w:val="00310B4A"/>
    <w:rsid w:val="00313B45"/>
    <w:rsid w:val="00313E32"/>
    <w:rsid w:val="0031641C"/>
    <w:rsid w:val="00320345"/>
    <w:rsid w:val="00322A3E"/>
    <w:rsid w:val="003238C3"/>
    <w:rsid w:val="00324BCD"/>
    <w:rsid w:val="00324F30"/>
    <w:rsid w:val="00325023"/>
    <w:rsid w:val="00325FD8"/>
    <w:rsid w:val="003265B9"/>
    <w:rsid w:val="003265FC"/>
    <w:rsid w:val="00327232"/>
    <w:rsid w:val="0032747D"/>
    <w:rsid w:val="0033103B"/>
    <w:rsid w:val="00331182"/>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0A2E"/>
    <w:rsid w:val="00351759"/>
    <w:rsid w:val="00352541"/>
    <w:rsid w:val="003529C8"/>
    <w:rsid w:val="00354337"/>
    <w:rsid w:val="00355B44"/>
    <w:rsid w:val="0035658A"/>
    <w:rsid w:val="00356B0A"/>
    <w:rsid w:val="00357FEC"/>
    <w:rsid w:val="00360444"/>
    <w:rsid w:val="0036051A"/>
    <w:rsid w:val="00362847"/>
    <w:rsid w:val="003629E4"/>
    <w:rsid w:val="00364141"/>
    <w:rsid w:val="003648BA"/>
    <w:rsid w:val="003671ED"/>
    <w:rsid w:val="00367EF6"/>
    <w:rsid w:val="00370FE8"/>
    <w:rsid w:val="0037128B"/>
    <w:rsid w:val="00371E69"/>
    <w:rsid w:val="00371E7E"/>
    <w:rsid w:val="00373F2A"/>
    <w:rsid w:val="003751AD"/>
    <w:rsid w:val="00375FFB"/>
    <w:rsid w:val="00376048"/>
    <w:rsid w:val="00376A71"/>
    <w:rsid w:val="003779A2"/>
    <w:rsid w:val="003800AF"/>
    <w:rsid w:val="0038139C"/>
    <w:rsid w:val="00381E84"/>
    <w:rsid w:val="0038245E"/>
    <w:rsid w:val="00382798"/>
    <w:rsid w:val="00382A38"/>
    <w:rsid w:val="00383CAA"/>
    <w:rsid w:val="0038419F"/>
    <w:rsid w:val="003842E9"/>
    <w:rsid w:val="00384DBB"/>
    <w:rsid w:val="00386157"/>
    <w:rsid w:val="00386ADE"/>
    <w:rsid w:val="00386C8D"/>
    <w:rsid w:val="00390CBA"/>
    <w:rsid w:val="003911FA"/>
    <w:rsid w:val="00391581"/>
    <w:rsid w:val="00391ADD"/>
    <w:rsid w:val="00391E14"/>
    <w:rsid w:val="00394005"/>
    <w:rsid w:val="003959F6"/>
    <w:rsid w:val="003963D1"/>
    <w:rsid w:val="003A2584"/>
    <w:rsid w:val="003A29B0"/>
    <w:rsid w:val="003A5367"/>
    <w:rsid w:val="003A54A7"/>
    <w:rsid w:val="003A71A0"/>
    <w:rsid w:val="003A73C1"/>
    <w:rsid w:val="003A79B2"/>
    <w:rsid w:val="003B1783"/>
    <w:rsid w:val="003B2B65"/>
    <w:rsid w:val="003B3F08"/>
    <w:rsid w:val="003B47AE"/>
    <w:rsid w:val="003B6487"/>
    <w:rsid w:val="003B73EF"/>
    <w:rsid w:val="003B7726"/>
    <w:rsid w:val="003B791E"/>
    <w:rsid w:val="003B7AE5"/>
    <w:rsid w:val="003C2E04"/>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09F"/>
    <w:rsid w:val="003E55B1"/>
    <w:rsid w:val="003E74B0"/>
    <w:rsid w:val="003E7DE1"/>
    <w:rsid w:val="003F004A"/>
    <w:rsid w:val="003F092F"/>
    <w:rsid w:val="003F1437"/>
    <w:rsid w:val="003F1632"/>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599A"/>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0E5D"/>
    <w:rsid w:val="00441EA1"/>
    <w:rsid w:val="0044294C"/>
    <w:rsid w:val="00443D76"/>
    <w:rsid w:val="00445798"/>
    <w:rsid w:val="00446E40"/>
    <w:rsid w:val="0044725C"/>
    <w:rsid w:val="00447465"/>
    <w:rsid w:val="00447ED4"/>
    <w:rsid w:val="00451065"/>
    <w:rsid w:val="0045133B"/>
    <w:rsid w:val="00455043"/>
    <w:rsid w:val="0045540E"/>
    <w:rsid w:val="00455CBE"/>
    <w:rsid w:val="00455EB7"/>
    <w:rsid w:val="00455FD5"/>
    <w:rsid w:val="00457689"/>
    <w:rsid w:val="00460E8A"/>
    <w:rsid w:val="004617D7"/>
    <w:rsid w:val="0046230A"/>
    <w:rsid w:val="00462707"/>
    <w:rsid w:val="00462C95"/>
    <w:rsid w:val="0046486A"/>
    <w:rsid w:val="00464E7E"/>
    <w:rsid w:val="0046697C"/>
    <w:rsid w:val="00466F3B"/>
    <w:rsid w:val="0046744C"/>
    <w:rsid w:val="00471443"/>
    <w:rsid w:val="00472103"/>
    <w:rsid w:val="00474131"/>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29AC"/>
    <w:rsid w:val="004A3794"/>
    <w:rsid w:val="004A57D7"/>
    <w:rsid w:val="004A6AA4"/>
    <w:rsid w:val="004A781C"/>
    <w:rsid w:val="004B05B0"/>
    <w:rsid w:val="004B0CAC"/>
    <w:rsid w:val="004B19B5"/>
    <w:rsid w:val="004B1D7D"/>
    <w:rsid w:val="004B2677"/>
    <w:rsid w:val="004B460A"/>
    <w:rsid w:val="004B4879"/>
    <w:rsid w:val="004B4F03"/>
    <w:rsid w:val="004B5048"/>
    <w:rsid w:val="004C0212"/>
    <w:rsid w:val="004C05F9"/>
    <w:rsid w:val="004C0D90"/>
    <w:rsid w:val="004C1573"/>
    <w:rsid w:val="004C212B"/>
    <w:rsid w:val="004C4681"/>
    <w:rsid w:val="004C4F8F"/>
    <w:rsid w:val="004C70CE"/>
    <w:rsid w:val="004C73B3"/>
    <w:rsid w:val="004D067A"/>
    <w:rsid w:val="004D31CA"/>
    <w:rsid w:val="004D36DC"/>
    <w:rsid w:val="004D38D3"/>
    <w:rsid w:val="004D625E"/>
    <w:rsid w:val="004D715C"/>
    <w:rsid w:val="004E0194"/>
    <w:rsid w:val="004E1325"/>
    <w:rsid w:val="004E1905"/>
    <w:rsid w:val="004E1E6B"/>
    <w:rsid w:val="004E2308"/>
    <w:rsid w:val="004E2A2E"/>
    <w:rsid w:val="004E33BB"/>
    <w:rsid w:val="004E378F"/>
    <w:rsid w:val="004E3BF3"/>
    <w:rsid w:val="004F0A3B"/>
    <w:rsid w:val="004F1294"/>
    <w:rsid w:val="004F1A89"/>
    <w:rsid w:val="004F2445"/>
    <w:rsid w:val="004F45CB"/>
    <w:rsid w:val="004F56C3"/>
    <w:rsid w:val="004F5DF9"/>
    <w:rsid w:val="004F66B4"/>
    <w:rsid w:val="004F6C68"/>
    <w:rsid w:val="004F7102"/>
    <w:rsid w:val="004F78C6"/>
    <w:rsid w:val="005009C7"/>
    <w:rsid w:val="005014FD"/>
    <w:rsid w:val="00501790"/>
    <w:rsid w:val="0050224C"/>
    <w:rsid w:val="0050340D"/>
    <w:rsid w:val="005037A6"/>
    <w:rsid w:val="005077D1"/>
    <w:rsid w:val="005101BC"/>
    <w:rsid w:val="005104ED"/>
    <w:rsid w:val="00510960"/>
    <w:rsid w:val="005109C3"/>
    <w:rsid w:val="00510A57"/>
    <w:rsid w:val="005128F7"/>
    <w:rsid w:val="00512D53"/>
    <w:rsid w:val="00512F24"/>
    <w:rsid w:val="00513BAC"/>
    <w:rsid w:val="00514883"/>
    <w:rsid w:val="005152C1"/>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05A2"/>
    <w:rsid w:val="005310F3"/>
    <w:rsid w:val="0053119E"/>
    <w:rsid w:val="0053132E"/>
    <w:rsid w:val="00532126"/>
    <w:rsid w:val="00532A04"/>
    <w:rsid w:val="00533264"/>
    <w:rsid w:val="00534A76"/>
    <w:rsid w:val="00535A68"/>
    <w:rsid w:val="0054016D"/>
    <w:rsid w:val="005402A3"/>
    <w:rsid w:val="0054077F"/>
    <w:rsid w:val="00540E25"/>
    <w:rsid w:val="00541DB9"/>
    <w:rsid w:val="005520B4"/>
    <w:rsid w:val="005539FC"/>
    <w:rsid w:val="005545C9"/>
    <w:rsid w:val="00554B8D"/>
    <w:rsid w:val="005555D6"/>
    <w:rsid w:val="00556D01"/>
    <w:rsid w:val="00557405"/>
    <w:rsid w:val="00557A37"/>
    <w:rsid w:val="00560149"/>
    <w:rsid w:val="0056086D"/>
    <w:rsid w:val="00561C04"/>
    <w:rsid w:val="00561E18"/>
    <w:rsid w:val="0056213B"/>
    <w:rsid w:val="00562331"/>
    <w:rsid w:val="00562F82"/>
    <w:rsid w:val="0056373B"/>
    <w:rsid w:val="005640BC"/>
    <w:rsid w:val="00564913"/>
    <w:rsid w:val="00564978"/>
    <w:rsid w:val="00564D68"/>
    <w:rsid w:val="005663FC"/>
    <w:rsid w:val="00566B42"/>
    <w:rsid w:val="00566D73"/>
    <w:rsid w:val="00567C15"/>
    <w:rsid w:val="00570B5A"/>
    <w:rsid w:val="0057249A"/>
    <w:rsid w:val="00572663"/>
    <w:rsid w:val="00573BD8"/>
    <w:rsid w:val="005800D8"/>
    <w:rsid w:val="00581492"/>
    <w:rsid w:val="00584692"/>
    <w:rsid w:val="005846C9"/>
    <w:rsid w:val="0058689E"/>
    <w:rsid w:val="005873FC"/>
    <w:rsid w:val="00590EAF"/>
    <w:rsid w:val="0059549E"/>
    <w:rsid w:val="00595C34"/>
    <w:rsid w:val="00595D12"/>
    <w:rsid w:val="00595DA6"/>
    <w:rsid w:val="00597392"/>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3AF"/>
    <w:rsid w:val="005C5B44"/>
    <w:rsid w:val="005C6E5D"/>
    <w:rsid w:val="005C76D8"/>
    <w:rsid w:val="005C7D37"/>
    <w:rsid w:val="005D164D"/>
    <w:rsid w:val="005D71B0"/>
    <w:rsid w:val="005E1321"/>
    <w:rsid w:val="005E176C"/>
    <w:rsid w:val="005E2DD4"/>
    <w:rsid w:val="005E410E"/>
    <w:rsid w:val="005E587B"/>
    <w:rsid w:val="005E60E9"/>
    <w:rsid w:val="005E6642"/>
    <w:rsid w:val="005E6927"/>
    <w:rsid w:val="005E6C5D"/>
    <w:rsid w:val="005E6D43"/>
    <w:rsid w:val="005E75AD"/>
    <w:rsid w:val="005E7629"/>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84F"/>
    <w:rsid w:val="00615A36"/>
    <w:rsid w:val="00616582"/>
    <w:rsid w:val="006171A9"/>
    <w:rsid w:val="0062051A"/>
    <w:rsid w:val="00623436"/>
    <w:rsid w:val="006243BF"/>
    <w:rsid w:val="00625D3B"/>
    <w:rsid w:val="00626502"/>
    <w:rsid w:val="00627C2F"/>
    <w:rsid w:val="00630464"/>
    <w:rsid w:val="0063257C"/>
    <w:rsid w:val="006329B0"/>
    <w:rsid w:val="00632BEB"/>
    <w:rsid w:val="00635B69"/>
    <w:rsid w:val="00636AD2"/>
    <w:rsid w:val="00640F39"/>
    <w:rsid w:val="00641BC5"/>
    <w:rsid w:val="0064233A"/>
    <w:rsid w:val="006427BC"/>
    <w:rsid w:val="006431A0"/>
    <w:rsid w:val="00644475"/>
    <w:rsid w:val="006477A7"/>
    <w:rsid w:val="00647C0B"/>
    <w:rsid w:val="0065019F"/>
    <w:rsid w:val="00651A2B"/>
    <w:rsid w:val="00652486"/>
    <w:rsid w:val="0065345C"/>
    <w:rsid w:val="006536A3"/>
    <w:rsid w:val="006549BF"/>
    <w:rsid w:val="006558AD"/>
    <w:rsid w:val="00655AAF"/>
    <w:rsid w:val="00656A30"/>
    <w:rsid w:val="006600D0"/>
    <w:rsid w:val="0066135B"/>
    <w:rsid w:val="00661946"/>
    <w:rsid w:val="00662559"/>
    <w:rsid w:val="00663029"/>
    <w:rsid w:val="00665121"/>
    <w:rsid w:val="00666139"/>
    <w:rsid w:val="00666668"/>
    <w:rsid w:val="006673E7"/>
    <w:rsid w:val="00667C76"/>
    <w:rsid w:val="00670095"/>
    <w:rsid w:val="00670F90"/>
    <w:rsid w:val="00670F9A"/>
    <w:rsid w:val="00671932"/>
    <w:rsid w:val="00672293"/>
    <w:rsid w:val="006735EB"/>
    <w:rsid w:val="00674964"/>
    <w:rsid w:val="00675EF4"/>
    <w:rsid w:val="00676525"/>
    <w:rsid w:val="00676AED"/>
    <w:rsid w:val="00677831"/>
    <w:rsid w:val="006779CB"/>
    <w:rsid w:val="00680932"/>
    <w:rsid w:val="00680B7E"/>
    <w:rsid w:val="00681B3F"/>
    <w:rsid w:val="00683B94"/>
    <w:rsid w:val="00683DD4"/>
    <w:rsid w:val="00684A31"/>
    <w:rsid w:val="00684C7C"/>
    <w:rsid w:val="00686692"/>
    <w:rsid w:val="006876DE"/>
    <w:rsid w:val="00690690"/>
    <w:rsid w:val="006910B6"/>
    <w:rsid w:val="00692791"/>
    <w:rsid w:val="00693033"/>
    <w:rsid w:val="00693321"/>
    <w:rsid w:val="00694893"/>
    <w:rsid w:val="00694DD9"/>
    <w:rsid w:val="00697671"/>
    <w:rsid w:val="006A0DCA"/>
    <w:rsid w:val="006A12B1"/>
    <w:rsid w:val="006A3816"/>
    <w:rsid w:val="006A5F42"/>
    <w:rsid w:val="006A6103"/>
    <w:rsid w:val="006A6690"/>
    <w:rsid w:val="006A6B84"/>
    <w:rsid w:val="006A7A81"/>
    <w:rsid w:val="006B10ED"/>
    <w:rsid w:val="006B156A"/>
    <w:rsid w:val="006B194C"/>
    <w:rsid w:val="006B3851"/>
    <w:rsid w:val="006B41BC"/>
    <w:rsid w:val="006B4A0F"/>
    <w:rsid w:val="006B51B2"/>
    <w:rsid w:val="006C0569"/>
    <w:rsid w:val="006C0D78"/>
    <w:rsid w:val="006C17A0"/>
    <w:rsid w:val="006C2CC5"/>
    <w:rsid w:val="006C4560"/>
    <w:rsid w:val="006C5AAA"/>
    <w:rsid w:val="006C6409"/>
    <w:rsid w:val="006C7300"/>
    <w:rsid w:val="006D04BE"/>
    <w:rsid w:val="006D0C7D"/>
    <w:rsid w:val="006D1B6C"/>
    <w:rsid w:val="006D27E3"/>
    <w:rsid w:val="006D2BFA"/>
    <w:rsid w:val="006D4135"/>
    <w:rsid w:val="006D472D"/>
    <w:rsid w:val="006D6755"/>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2C0C"/>
    <w:rsid w:val="007137C1"/>
    <w:rsid w:val="007145B4"/>
    <w:rsid w:val="007164C4"/>
    <w:rsid w:val="00716ABD"/>
    <w:rsid w:val="0071761F"/>
    <w:rsid w:val="00720C92"/>
    <w:rsid w:val="00724B15"/>
    <w:rsid w:val="0072717B"/>
    <w:rsid w:val="00730973"/>
    <w:rsid w:val="007321C2"/>
    <w:rsid w:val="007322EF"/>
    <w:rsid w:val="007332D0"/>
    <w:rsid w:val="00733DE0"/>
    <w:rsid w:val="007357C5"/>
    <w:rsid w:val="00735A52"/>
    <w:rsid w:val="007366D4"/>
    <w:rsid w:val="0074032D"/>
    <w:rsid w:val="007405A7"/>
    <w:rsid w:val="007406E4"/>
    <w:rsid w:val="0074075A"/>
    <w:rsid w:val="00740883"/>
    <w:rsid w:val="00740D25"/>
    <w:rsid w:val="00741328"/>
    <w:rsid w:val="007417B1"/>
    <w:rsid w:val="00742F37"/>
    <w:rsid w:val="00746073"/>
    <w:rsid w:val="00747434"/>
    <w:rsid w:val="00747CCD"/>
    <w:rsid w:val="00747D2C"/>
    <w:rsid w:val="007509BA"/>
    <w:rsid w:val="0075316F"/>
    <w:rsid w:val="00754D4E"/>
    <w:rsid w:val="00755697"/>
    <w:rsid w:val="0075654A"/>
    <w:rsid w:val="00756A19"/>
    <w:rsid w:val="00756DD3"/>
    <w:rsid w:val="00756E98"/>
    <w:rsid w:val="00756F76"/>
    <w:rsid w:val="00757833"/>
    <w:rsid w:val="00761AF2"/>
    <w:rsid w:val="00764099"/>
    <w:rsid w:val="00764693"/>
    <w:rsid w:val="0076519A"/>
    <w:rsid w:val="00766275"/>
    <w:rsid w:val="0076696B"/>
    <w:rsid w:val="007679B9"/>
    <w:rsid w:val="007725B4"/>
    <w:rsid w:val="00772A11"/>
    <w:rsid w:val="00773785"/>
    <w:rsid w:val="0077505F"/>
    <w:rsid w:val="00775259"/>
    <w:rsid w:val="00776216"/>
    <w:rsid w:val="007763D6"/>
    <w:rsid w:val="00776572"/>
    <w:rsid w:val="00776CD8"/>
    <w:rsid w:val="0077738D"/>
    <w:rsid w:val="007774C2"/>
    <w:rsid w:val="00777ADF"/>
    <w:rsid w:val="00781E86"/>
    <w:rsid w:val="007873B3"/>
    <w:rsid w:val="00787D28"/>
    <w:rsid w:val="0079000C"/>
    <w:rsid w:val="007907CF"/>
    <w:rsid w:val="00790B3E"/>
    <w:rsid w:val="00790D93"/>
    <w:rsid w:val="00791CD7"/>
    <w:rsid w:val="00791F2C"/>
    <w:rsid w:val="00792D22"/>
    <w:rsid w:val="0079376B"/>
    <w:rsid w:val="0079430D"/>
    <w:rsid w:val="007953B9"/>
    <w:rsid w:val="0079754C"/>
    <w:rsid w:val="007A0210"/>
    <w:rsid w:val="007A1395"/>
    <w:rsid w:val="007A22E9"/>
    <w:rsid w:val="007A24EB"/>
    <w:rsid w:val="007A282D"/>
    <w:rsid w:val="007A3B34"/>
    <w:rsid w:val="007A3C26"/>
    <w:rsid w:val="007A4F2F"/>
    <w:rsid w:val="007A6B97"/>
    <w:rsid w:val="007A7CA0"/>
    <w:rsid w:val="007A7CE5"/>
    <w:rsid w:val="007B19CE"/>
    <w:rsid w:val="007B1E12"/>
    <w:rsid w:val="007B2C80"/>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ABE"/>
    <w:rsid w:val="007D3FCB"/>
    <w:rsid w:val="007D501A"/>
    <w:rsid w:val="007D5105"/>
    <w:rsid w:val="007D6D18"/>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162C"/>
    <w:rsid w:val="007F2093"/>
    <w:rsid w:val="007F2782"/>
    <w:rsid w:val="007F2AE5"/>
    <w:rsid w:val="007F370B"/>
    <w:rsid w:val="007F5161"/>
    <w:rsid w:val="007F52E1"/>
    <w:rsid w:val="007F54F8"/>
    <w:rsid w:val="007F5B27"/>
    <w:rsid w:val="007F6AB0"/>
    <w:rsid w:val="007F77AD"/>
    <w:rsid w:val="00802670"/>
    <w:rsid w:val="00803615"/>
    <w:rsid w:val="00803805"/>
    <w:rsid w:val="00803F6B"/>
    <w:rsid w:val="00804A24"/>
    <w:rsid w:val="00804C68"/>
    <w:rsid w:val="00805337"/>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060B"/>
    <w:rsid w:val="00831204"/>
    <w:rsid w:val="00831208"/>
    <w:rsid w:val="00831253"/>
    <w:rsid w:val="00835378"/>
    <w:rsid w:val="00835A02"/>
    <w:rsid w:val="00836387"/>
    <w:rsid w:val="0083681B"/>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B1B"/>
    <w:rsid w:val="00856D32"/>
    <w:rsid w:val="00857D58"/>
    <w:rsid w:val="008601A9"/>
    <w:rsid w:val="00860C62"/>
    <w:rsid w:val="00862ACD"/>
    <w:rsid w:val="00862DF8"/>
    <w:rsid w:val="00863BEC"/>
    <w:rsid w:val="00863CAC"/>
    <w:rsid w:val="00865035"/>
    <w:rsid w:val="0086517F"/>
    <w:rsid w:val="00865B0D"/>
    <w:rsid w:val="00871B33"/>
    <w:rsid w:val="00872949"/>
    <w:rsid w:val="008730BB"/>
    <w:rsid w:val="008748E2"/>
    <w:rsid w:val="008753F7"/>
    <w:rsid w:val="00877391"/>
    <w:rsid w:val="0087796C"/>
    <w:rsid w:val="00877B4E"/>
    <w:rsid w:val="00881B94"/>
    <w:rsid w:val="00883C32"/>
    <w:rsid w:val="00885CDD"/>
    <w:rsid w:val="008867B8"/>
    <w:rsid w:val="008874C6"/>
    <w:rsid w:val="00887874"/>
    <w:rsid w:val="00887E41"/>
    <w:rsid w:val="008917EF"/>
    <w:rsid w:val="00892D75"/>
    <w:rsid w:val="008941DB"/>
    <w:rsid w:val="00894978"/>
    <w:rsid w:val="00895940"/>
    <w:rsid w:val="008A0E9B"/>
    <w:rsid w:val="008A145C"/>
    <w:rsid w:val="008A16EA"/>
    <w:rsid w:val="008A1DAD"/>
    <w:rsid w:val="008A2C5D"/>
    <w:rsid w:val="008A43EA"/>
    <w:rsid w:val="008A5209"/>
    <w:rsid w:val="008A5DDC"/>
    <w:rsid w:val="008A5FC8"/>
    <w:rsid w:val="008A61A1"/>
    <w:rsid w:val="008A69F0"/>
    <w:rsid w:val="008B089C"/>
    <w:rsid w:val="008B08EE"/>
    <w:rsid w:val="008B2929"/>
    <w:rsid w:val="008B31F9"/>
    <w:rsid w:val="008B428B"/>
    <w:rsid w:val="008B47F3"/>
    <w:rsid w:val="008B4ED7"/>
    <w:rsid w:val="008B597C"/>
    <w:rsid w:val="008B5B36"/>
    <w:rsid w:val="008B6162"/>
    <w:rsid w:val="008B706F"/>
    <w:rsid w:val="008B7732"/>
    <w:rsid w:val="008C04DF"/>
    <w:rsid w:val="008C082D"/>
    <w:rsid w:val="008C1041"/>
    <w:rsid w:val="008C1880"/>
    <w:rsid w:val="008C1971"/>
    <w:rsid w:val="008C2AD0"/>
    <w:rsid w:val="008C4B80"/>
    <w:rsid w:val="008C5036"/>
    <w:rsid w:val="008C5512"/>
    <w:rsid w:val="008C6874"/>
    <w:rsid w:val="008D154E"/>
    <w:rsid w:val="008D2AC6"/>
    <w:rsid w:val="008D2CAF"/>
    <w:rsid w:val="008D3871"/>
    <w:rsid w:val="008D3ACE"/>
    <w:rsid w:val="008D51CC"/>
    <w:rsid w:val="008D648F"/>
    <w:rsid w:val="008D6DDA"/>
    <w:rsid w:val="008D6EA0"/>
    <w:rsid w:val="008E0CD1"/>
    <w:rsid w:val="008E1CB2"/>
    <w:rsid w:val="008E1DBE"/>
    <w:rsid w:val="008E3109"/>
    <w:rsid w:val="008E4677"/>
    <w:rsid w:val="008E4F95"/>
    <w:rsid w:val="008E5366"/>
    <w:rsid w:val="008E6817"/>
    <w:rsid w:val="008E78DA"/>
    <w:rsid w:val="008F03B8"/>
    <w:rsid w:val="008F1FC1"/>
    <w:rsid w:val="008F2238"/>
    <w:rsid w:val="008F35DC"/>
    <w:rsid w:val="008F4D52"/>
    <w:rsid w:val="008F4E41"/>
    <w:rsid w:val="008F5276"/>
    <w:rsid w:val="008F58B6"/>
    <w:rsid w:val="008F7B80"/>
    <w:rsid w:val="008F7E79"/>
    <w:rsid w:val="009015BF"/>
    <w:rsid w:val="00902CB1"/>
    <w:rsid w:val="00902EAD"/>
    <w:rsid w:val="009036BA"/>
    <w:rsid w:val="0090408D"/>
    <w:rsid w:val="00904C80"/>
    <w:rsid w:val="00904E6B"/>
    <w:rsid w:val="00905E74"/>
    <w:rsid w:val="00906EEC"/>
    <w:rsid w:val="009070FE"/>
    <w:rsid w:val="00910AE9"/>
    <w:rsid w:val="00911C03"/>
    <w:rsid w:val="00913F33"/>
    <w:rsid w:val="00914204"/>
    <w:rsid w:val="00914392"/>
    <w:rsid w:val="009143B2"/>
    <w:rsid w:val="00914F87"/>
    <w:rsid w:val="00915B0B"/>
    <w:rsid w:val="00915C7E"/>
    <w:rsid w:val="009206C0"/>
    <w:rsid w:val="00922606"/>
    <w:rsid w:val="00922D31"/>
    <w:rsid w:val="0092559F"/>
    <w:rsid w:val="0092607C"/>
    <w:rsid w:val="009266FF"/>
    <w:rsid w:val="00927850"/>
    <w:rsid w:val="00930F94"/>
    <w:rsid w:val="00931141"/>
    <w:rsid w:val="009312A7"/>
    <w:rsid w:val="00931C86"/>
    <w:rsid w:val="00935665"/>
    <w:rsid w:val="00935B30"/>
    <w:rsid w:val="00936A4E"/>
    <w:rsid w:val="00936E77"/>
    <w:rsid w:val="00937965"/>
    <w:rsid w:val="00940C55"/>
    <w:rsid w:val="00941362"/>
    <w:rsid w:val="00941580"/>
    <w:rsid w:val="00944E0C"/>
    <w:rsid w:val="00945CE8"/>
    <w:rsid w:val="00946D8B"/>
    <w:rsid w:val="00946DD8"/>
    <w:rsid w:val="00950D81"/>
    <w:rsid w:val="009514BB"/>
    <w:rsid w:val="00952A05"/>
    <w:rsid w:val="00953F02"/>
    <w:rsid w:val="009543EB"/>
    <w:rsid w:val="00954978"/>
    <w:rsid w:val="00954B1B"/>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177D"/>
    <w:rsid w:val="009828C6"/>
    <w:rsid w:val="00982964"/>
    <w:rsid w:val="009844F7"/>
    <w:rsid w:val="00984753"/>
    <w:rsid w:val="00984AA1"/>
    <w:rsid w:val="00984D72"/>
    <w:rsid w:val="00985462"/>
    <w:rsid w:val="009861AC"/>
    <w:rsid w:val="0099079E"/>
    <w:rsid w:val="0099189A"/>
    <w:rsid w:val="00992253"/>
    <w:rsid w:val="00992870"/>
    <w:rsid w:val="00993113"/>
    <w:rsid w:val="00993AB6"/>
    <w:rsid w:val="00993DDC"/>
    <w:rsid w:val="00993E6B"/>
    <w:rsid w:val="00994079"/>
    <w:rsid w:val="00995FFD"/>
    <w:rsid w:val="009978D6"/>
    <w:rsid w:val="00997DB7"/>
    <w:rsid w:val="00997F4B"/>
    <w:rsid w:val="009A244C"/>
    <w:rsid w:val="009A2BBB"/>
    <w:rsid w:val="009A3612"/>
    <w:rsid w:val="009A4059"/>
    <w:rsid w:val="009A441C"/>
    <w:rsid w:val="009A44C8"/>
    <w:rsid w:val="009A45B0"/>
    <w:rsid w:val="009A6604"/>
    <w:rsid w:val="009A6A6F"/>
    <w:rsid w:val="009A735F"/>
    <w:rsid w:val="009B07DC"/>
    <w:rsid w:val="009B090A"/>
    <w:rsid w:val="009B1B69"/>
    <w:rsid w:val="009B533B"/>
    <w:rsid w:val="009B7570"/>
    <w:rsid w:val="009C1051"/>
    <w:rsid w:val="009C1222"/>
    <w:rsid w:val="009C16FB"/>
    <w:rsid w:val="009C37B1"/>
    <w:rsid w:val="009C3B95"/>
    <w:rsid w:val="009C3C80"/>
    <w:rsid w:val="009C470D"/>
    <w:rsid w:val="009C522A"/>
    <w:rsid w:val="009C638B"/>
    <w:rsid w:val="009C67E2"/>
    <w:rsid w:val="009D0FF2"/>
    <w:rsid w:val="009D1203"/>
    <w:rsid w:val="009D1593"/>
    <w:rsid w:val="009D217F"/>
    <w:rsid w:val="009D3626"/>
    <w:rsid w:val="009D3B66"/>
    <w:rsid w:val="009D4CC9"/>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071E6"/>
    <w:rsid w:val="00A116EB"/>
    <w:rsid w:val="00A11870"/>
    <w:rsid w:val="00A120D3"/>
    <w:rsid w:val="00A12317"/>
    <w:rsid w:val="00A12A7C"/>
    <w:rsid w:val="00A1330E"/>
    <w:rsid w:val="00A136C9"/>
    <w:rsid w:val="00A138DE"/>
    <w:rsid w:val="00A140F7"/>
    <w:rsid w:val="00A15328"/>
    <w:rsid w:val="00A176E4"/>
    <w:rsid w:val="00A17DDA"/>
    <w:rsid w:val="00A20FAA"/>
    <w:rsid w:val="00A215A8"/>
    <w:rsid w:val="00A215E7"/>
    <w:rsid w:val="00A22790"/>
    <w:rsid w:val="00A23838"/>
    <w:rsid w:val="00A23944"/>
    <w:rsid w:val="00A25B5F"/>
    <w:rsid w:val="00A25FA0"/>
    <w:rsid w:val="00A2678B"/>
    <w:rsid w:val="00A31A3C"/>
    <w:rsid w:val="00A320C1"/>
    <w:rsid w:val="00A32E8A"/>
    <w:rsid w:val="00A334EB"/>
    <w:rsid w:val="00A33DBD"/>
    <w:rsid w:val="00A33F37"/>
    <w:rsid w:val="00A34A91"/>
    <w:rsid w:val="00A35C5C"/>
    <w:rsid w:val="00A36AB7"/>
    <w:rsid w:val="00A36FC8"/>
    <w:rsid w:val="00A374EB"/>
    <w:rsid w:val="00A402A1"/>
    <w:rsid w:val="00A42004"/>
    <w:rsid w:val="00A434EA"/>
    <w:rsid w:val="00A44175"/>
    <w:rsid w:val="00A45A85"/>
    <w:rsid w:val="00A461D2"/>
    <w:rsid w:val="00A46B7E"/>
    <w:rsid w:val="00A475B0"/>
    <w:rsid w:val="00A4783D"/>
    <w:rsid w:val="00A507FF"/>
    <w:rsid w:val="00A50D22"/>
    <w:rsid w:val="00A512C3"/>
    <w:rsid w:val="00A51641"/>
    <w:rsid w:val="00A5223C"/>
    <w:rsid w:val="00A528B0"/>
    <w:rsid w:val="00A52C56"/>
    <w:rsid w:val="00A53317"/>
    <w:rsid w:val="00A53BA9"/>
    <w:rsid w:val="00A54E22"/>
    <w:rsid w:val="00A55140"/>
    <w:rsid w:val="00A571FE"/>
    <w:rsid w:val="00A57653"/>
    <w:rsid w:val="00A57DDC"/>
    <w:rsid w:val="00A60300"/>
    <w:rsid w:val="00A60395"/>
    <w:rsid w:val="00A61836"/>
    <w:rsid w:val="00A6287E"/>
    <w:rsid w:val="00A649F3"/>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165"/>
    <w:rsid w:val="00A77C2C"/>
    <w:rsid w:val="00A80062"/>
    <w:rsid w:val="00A80245"/>
    <w:rsid w:val="00A8095B"/>
    <w:rsid w:val="00A82146"/>
    <w:rsid w:val="00A84FB1"/>
    <w:rsid w:val="00A856EB"/>
    <w:rsid w:val="00A86279"/>
    <w:rsid w:val="00A87AAA"/>
    <w:rsid w:val="00A87E91"/>
    <w:rsid w:val="00A9022E"/>
    <w:rsid w:val="00A902D4"/>
    <w:rsid w:val="00A907D8"/>
    <w:rsid w:val="00A91E11"/>
    <w:rsid w:val="00A9408B"/>
    <w:rsid w:val="00A9464D"/>
    <w:rsid w:val="00A94974"/>
    <w:rsid w:val="00A9539C"/>
    <w:rsid w:val="00A95683"/>
    <w:rsid w:val="00A9641B"/>
    <w:rsid w:val="00A96E34"/>
    <w:rsid w:val="00A976DA"/>
    <w:rsid w:val="00AA0218"/>
    <w:rsid w:val="00AA1165"/>
    <w:rsid w:val="00AA1480"/>
    <w:rsid w:val="00AA1E32"/>
    <w:rsid w:val="00AA2A10"/>
    <w:rsid w:val="00AA397F"/>
    <w:rsid w:val="00AA3F31"/>
    <w:rsid w:val="00AA4625"/>
    <w:rsid w:val="00AA5517"/>
    <w:rsid w:val="00AA5EE0"/>
    <w:rsid w:val="00AB1F1A"/>
    <w:rsid w:val="00AB31D7"/>
    <w:rsid w:val="00AB53E4"/>
    <w:rsid w:val="00AB5467"/>
    <w:rsid w:val="00AC0F5F"/>
    <w:rsid w:val="00AC23EA"/>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1224"/>
    <w:rsid w:val="00AE12C5"/>
    <w:rsid w:val="00AE18A3"/>
    <w:rsid w:val="00AE1A1D"/>
    <w:rsid w:val="00AE3A4B"/>
    <w:rsid w:val="00AE3A63"/>
    <w:rsid w:val="00AE4755"/>
    <w:rsid w:val="00AE4B87"/>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50"/>
    <w:rsid w:val="00B0465E"/>
    <w:rsid w:val="00B0593E"/>
    <w:rsid w:val="00B05CBC"/>
    <w:rsid w:val="00B06A70"/>
    <w:rsid w:val="00B06B41"/>
    <w:rsid w:val="00B06D0F"/>
    <w:rsid w:val="00B073DD"/>
    <w:rsid w:val="00B076BD"/>
    <w:rsid w:val="00B1118B"/>
    <w:rsid w:val="00B1176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6865"/>
    <w:rsid w:val="00B2766E"/>
    <w:rsid w:val="00B27724"/>
    <w:rsid w:val="00B30BC2"/>
    <w:rsid w:val="00B30C63"/>
    <w:rsid w:val="00B30F3D"/>
    <w:rsid w:val="00B315B3"/>
    <w:rsid w:val="00B31645"/>
    <w:rsid w:val="00B3402B"/>
    <w:rsid w:val="00B34514"/>
    <w:rsid w:val="00B34550"/>
    <w:rsid w:val="00B34E8B"/>
    <w:rsid w:val="00B34EB6"/>
    <w:rsid w:val="00B34F46"/>
    <w:rsid w:val="00B35482"/>
    <w:rsid w:val="00B35683"/>
    <w:rsid w:val="00B3755C"/>
    <w:rsid w:val="00B37837"/>
    <w:rsid w:val="00B379BC"/>
    <w:rsid w:val="00B37F7E"/>
    <w:rsid w:val="00B40C74"/>
    <w:rsid w:val="00B42043"/>
    <w:rsid w:val="00B432A0"/>
    <w:rsid w:val="00B45473"/>
    <w:rsid w:val="00B457B8"/>
    <w:rsid w:val="00B46F29"/>
    <w:rsid w:val="00B4738B"/>
    <w:rsid w:val="00B476AF"/>
    <w:rsid w:val="00B50E93"/>
    <w:rsid w:val="00B517F7"/>
    <w:rsid w:val="00B51EBF"/>
    <w:rsid w:val="00B52AFC"/>
    <w:rsid w:val="00B52EFE"/>
    <w:rsid w:val="00B535E7"/>
    <w:rsid w:val="00B53F63"/>
    <w:rsid w:val="00B56016"/>
    <w:rsid w:val="00B60331"/>
    <w:rsid w:val="00B60A8A"/>
    <w:rsid w:val="00B60DCA"/>
    <w:rsid w:val="00B6305A"/>
    <w:rsid w:val="00B6369D"/>
    <w:rsid w:val="00B63C73"/>
    <w:rsid w:val="00B642C5"/>
    <w:rsid w:val="00B668EA"/>
    <w:rsid w:val="00B66F3E"/>
    <w:rsid w:val="00B672B3"/>
    <w:rsid w:val="00B678DB"/>
    <w:rsid w:val="00B712C3"/>
    <w:rsid w:val="00B7367C"/>
    <w:rsid w:val="00B75F07"/>
    <w:rsid w:val="00B76DB6"/>
    <w:rsid w:val="00B76EA0"/>
    <w:rsid w:val="00B77761"/>
    <w:rsid w:val="00B77ABA"/>
    <w:rsid w:val="00B77DBF"/>
    <w:rsid w:val="00B80269"/>
    <w:rsid w:val="00B8044D"/>
    <w:rsid w:val="00B807B2"/>
    <w:rsid w:val="00B808E5"/>
    <w:rsid w:val="00B810DF"/>
    <w:rsid w:val="00B81271"/>
    <w:rsid w:val="00B818BE"/>
    <w:rsid w:val="00B81FB6"/>
    <w:rsid w:val="00B81FBB"/>
    <w:rsid w:val="00B823AE"/>
    <w:rsid w:val="00B828AC"/>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3224"/>
    <w:rsid w:val="00BA456F"/>
    <w:rsid w:val="00BA5352"/>
    <w:rsid w:val="00BA6235"/>
    <w:rsid w:val="00BA659C"/>
    <w:rsid w:val="00BA68DB"/>
    <w:rsid w:val="00BA6E8B"/>
    <w:rsid w:val="00BA707A"/>
    <w:rsid w:val="00BA7C4B"/>
    <w:rsid w:val="00BB0371"/>
    <w:rsid w:val="00BB1260"/>
    <w:rsid w:val="00BB4389"/>
    <w:rsid w:val="00BB57AB"/>
    <w:rsid w:val="00BB61BE"/>
    <w:rsid w:val="00BC1712"/>
    <w:rsid w:val="00BC1F08"/>
    <w:rsid w:val="00BC22AB"/>
    <w:rsid w:val="00BC2797"/>
    <w:rsid w:val="00BC2F58"/>
    <w:rsid w:val="00BC3B33"/>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0B0"/>
    <w:rsid w:val="00BD5479"/>
    <w:rsid w:val="00BD571E"/>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07F1A"/>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2667F"/>
    <w:rsid w:val="00C322F1"/>
    <w:rsid w:val="00C32E13"/>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275B"/>
    <w:rsid w:val="00C53456"/>
    <w:rsid w:val="00C53E6D"/>
    <w:rsid w:val="00C55EA7"/>
    <w:rsid w:val="00C60C2D"/>
    <w:rsid w:val="00C6162E"/>
    <w:rsid w:val="00C6298B"/>
    <w:rsid w:val="00C62E87"/>
    <w:rsid w:val="00C64D2B"/>
    <w:rsid w:val="00C65399"/>
    <w:rsid w:val="00C65917"/>
    <w:rsid w:val="00C67343"/>
    <w:rsid w:val="00C67D88"/>
    <w:rsid w:val="00C70043"/>
    <w:rsid w:val="00C71B5B"/>
    <w:rsid w:val="00C7208D"/>
    <w:rsid w:val="00C721DE"/>
    <w:rsid w:val="00C72A9D"/>
    <w:rsid w:val="00C7351B"/>
    <w:rsid w:val="00C73861"/>
    <w:rsid w:val="00C7432C"/>
    <w:rsid w:val="00C75663"/>
    <w:rsid w:val="00C75791"/>
    <w:rsid w:val="00C75F30"/>
    <w:rsid w:val="00C76304"/>
    <w:rsid w:val="00C76427"/>
    <w:rsid w:val="00C77F90"/>
    <w:rsid w:val="00C800DA"/>
    <w:rsid w:val="00C80554"/>
    <w:rsid w:val="00C80EC2"/>
    <w:rsid w:val="00C84689"/>
    <w:rsid w:val="00C84955"/>
    <w:rsid w:val="00C84A39"/>
    <w:rsid w:val="00C859B8"/>
    <w:rsid w:val="00C85FED"/>
    <w:rsid w:val="00C86467"/>
    <w:rsid w:val="00C86FC4"/>
    <w:rsid w:val="00C87199"/>
    <w:rsid w:val="00C871EB"/>
    <w:rsid w:val="00C912FD"/>
    <w:rsid w:val="00C95C72"/>
    <w:rsid w:val="00C95E71"/>
    <w:rsid w:val="00C95FE9"/>
    <w:rsid w:val="00C96B86"/>
    <w:rsid w:val="00C96E15"/>
    <w:rsid w:val="00C96FA4"/>
    <w:rsid w:val="00C971F9"/>
    <w:rsid w:val="00C97DF7"/>
    <w:rsid w:val="00CA0356"/>
    <w:rsid w:val="00CA14C9"/>
    <w:rsid w:val="00CA1A6A"/>
    <w:rsid w:val="00CA24FB"/>
    <w:rsid w:val="00CA27D6"/>
    <w:rsid w:val="00CA2B3B"/>
    <w:rsid w:val="00CA2B74"/>
    <w:rsid w:val="00CA6108"/>
    <w:rsid w:val="00CA64D5"/>
    <w:rsid w:val="00CB1877"/>
    <w:rsid w:val="00CB246A"/>
    <w:rsid w:val="00CB3201"/>
    <w:rsid w:val="00CB3415"/>
    <w:rsid w:val="00CB404D"/>
    <w:rsid w:val="00CB4329"/>
    <w:rsid w:val="00CB6290"/>
    <w:rsid w:val="00CB64A2"/>
    <w:rsid w:val="00CB766B"/>
    <w:rsid w:val="00CB79CB"/>
    <w:rsid w:val="00CC191C"/>
    <w:rsid w:val="00CC356D"/>
    <w:rsid w:val="00CC3FEB"/>
    <w:rsid w:val="00CC6F87"/>
    <w:rsid w:val="00CC75CC"/>
    <w:rsid w:val="00CD0193"/>
    <w:rsid w:val="00CD0ACB"/>
    <w:rsid w:val="00CD0EF3"/>
    <w:rsid w:val="00CD109D"/>
    <w:rsid w:val="00CD1E9D"/>
    <w:rsid w:val="00CD2D54"/>
    <w:rsid w:val="00CD3527"/>
    <w:rsid w:val="00CD46D5"/>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F72"/>
    <w:rsid w:val="00D02F2F"/>
    <w:rsid w:val="00D03CB9"/>
    <w:rsid w:val="00D05411"/>
    <w:rsid w:val="00D055F6"/>
    <w:rsid w:val="00D06476"/>
    <w:rsid w:val="00D06995"/>
    <w:rsid w:val="00D10EF7"/>
    <w:rsid w:val="00D13087"/>
    <w:rsid w:val="00D14B1B"/>
    <w:rsid w:val="00D16FA0"/>
    <w:rsid w:val="00D17378"/>
    <w:rsid w:val="00D1746B"/>
    <w:rsid w:val="00D216B2"/>
    <w:rsid w:val="00D224BF"/>
    <w:rsid w:val="00D254A6"/>
    <w:rsid w:val="00D26479"/>
    <w:rsid w:val="00D26DCE"/>
    <w:rsid w:val="00D27D7D"/>
    <w:rsid w:val="00D30337"/>
    <w:rsid w:val="00D319AD"/>
    <w:rsid w:val="00D32552"/>
    <w:rsid w:val="00D3275F"/>
    <w:rsid w:val="00D34063"/>
    <w:rsid w:val="00D341F3"/>
    <w:rsid w:val="00D34548"/>
    <w:rsid w:val="00D34914"/>
    <w:rsid w:val="00D355A5"/>
    <w:rsid w:val="00D361B2"/>
    <w:rsid w:val="00D370D4"/>
    <w:rsid w:val="00D37A37"/>
    <w:rsid w:val="00D4128C"/>
    <w:rsid w:val="00D4253E"/>
    <w:rsid w:val="00D4411B"/>
    <w:rsid w:val="00D444CA"/>
    <w:rsid w:val="00D44EC6"/>
    <w:rsid w:val="00D4532F"/>
    <w:rsid w:val="00D45CEC"/>
    <w:rsid w:val="00D5130A"/>
    <w:rsid w:val="00D51533"/>
    <w:rsid w:val="00D51769"/>
    <w:rsid w:val="00D522D8"/>
    <w:rsid w:val="00D5437A"/>
    <w:rsid w:val="00D5491C"/>
    <w:rsid w:val="00D54CCF"/>
    <w:rsid w:val="00D554E8"/>
    <w:rsid w:val="00D55E12"/>
    <w:rsid w:val="00D5748E"/>
    <w:rsid w:val="00D612A9"/>
    <w:rsid w:val="00D6411E"/>
    <w:rsid w:val="00D64482"/>
    <w:rsid w:val="00D66935"/>
    <w:rsid w:val="00D672F8"/>
    <w:rsid w:val="00D735D0"/>
    <w:rsid w:val="00D74079"/>
    <w:rsid w:val="00D753E0"/>
    <w:rsid w:val="00D76064"/>
    <w:rsid w:val="00D80021"/>
    <w:rsid w:val="00D80A52"/>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407"/>
    <w:rsid w:val="00DB1890"/>
    <w:rsid w:val="00DB3592"/>
    <w:rsid w:val="00DB47E5"/>
    <w:rsid w:val="00DB4C93"/>
    <w:rsid w:val="00DB5421"/>
    <w:rsid w:val="00DB5675"/>
    <w:rsid w:val="00DB5E47"/>
    <w:rsid w:val="00DB5F7C"/>
    <w:rsid w:val="00DB64F4"/>
    <w:rsid w:val="00DB7633"/>
    <w:rsid w:val="00DC0AFE"/>
    <w:rsid w:val="00DC2894"/>
    <w:rsid w:val="00DC3F8A"/>
    <w:rsid w:val="00DC565C"/>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1A89"/>
    <w:rsid w:val="00DE5A0F"/>
    <w:rsid w:val="00DE6492"/>
    <w:rsid w:val="00DE7F0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1C0"/>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1F3"/>
    <w:rsid w:val="00E32E9C"/>
    <w:rsid w:val="00E34EBE"/>
    <w:rsid w:val="00E34F85"/>
    <w:rsid w:val="00E4087A"/>
    <w:rsid w:val="00E4196F"/>
    <w:rsid w:val="00E41A87"/>
    <w:rsid w:val="00E41AD6"/>
    <w:rsid w:val="00E42017"/>
    <w:rsid w:val="00E42730"/>
    <w:rsid w:val="00E42971"/>
    <w:rsid w:val="00E45AB1"/>
    <w:rsid w:val="00E45C81"/>
    <w:rsid w:val="00E46268"/>
    <w:rsid w:val="00E462F2"/>
    <w:rsid w:val="00E51439"/>
    <w:rsid w:val="00E52086"/>
    <w:rsid w:val="00E528F9"/>
    <w:rsid w:val="00E53522"/>
    <w:rsid w:val="00E54408"/>
    <w:rsid w:val="00E55854"/>
    <w:rsid w:val="00E56707"/>
    <w:rsid w:val="00E567D2"/>
    <w:rsid w:val="00E570F7"/>
    <w:rsid w:val="00E57739"/>
    <w:rsid w:val="00E60BF4"/>
    <w:rsid w:val="00E6277B"/>
    <w:rsid w:val="00E628AD"/>
    <w:rsid w:val="00E62908"/>
    <w:rsid w:val="00E62D77"/>
    <w:rsid w:val="00E63B62"/>
    <w:rsid w:val="00E64339"/>
    <w:rsid w:val="00E677BD"/>
    <w:rsid w:val="00E703DB"/>
    <w:rsid w:val="00E708BC"/>
    <w:rsid w:val="00E70C44"/>
    <w:rsid w:val="00E70EA4"/>
    <w:rsid w:val="00E71FAE"/>
    <w:rsid w:val="00E72B6E"/>
    <w:rsid w:val="00E74B6D"/>
    <w:rsid w:val="00E75FA2"/>
    <w:rsid w:val="00E775E3"/>
    <w:rsid w:val="00E80125"/>
    <w:rsid w:val="00E81CAA"/>
    <w:rsid w:val="00E84570"/>
    <w:rsid w:val="00E8487A"/>
    <w:rsid w:val="00E872A7"/>
    <w:rsid w:val="00E901AB"/>
    <w:rsid w:val="00E9292A"/>
    <w:rsid w:val="00E9605F"/>
    <w:rsid w:val="00E967EA"/>
    <w:rsid w:val="00E97299"/>
    <w:rsid w:val="00EA19E9"/>
    <w:rsid w:val="00EA2443"/>
    <w:rsid w:val="00EA369D"/>
    <w:rsid w:val="00EA3B6D"/>
    <w:rsid w:val="00EA3EF5"/>
    <w:rsid w:val="00EA411E"/>
    <w:rsid w:val="00EA4C4D"/>
    <w:rsid w:val="00EA4C55"/>
    <w:rsid w:val="00EA641F"/>
    <w:rsid w:val="00EA6A5A"/>
    <w:rsid w:val="00EA714D"/>
    <w:rsid w:val="00EB0C02"/>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0D1"/>
    <w:rsid w:val="00EE45EC"/>
    <w:rsid w:val="00EE4A70"/>
    <w:rsid w:val="00EE7B0D"/>
    <w:rsid w:val="00EF020C"/>
    <w:rsid w:val="00EF08E8"/>
    <w:rsid w:val="00EF08F7"/>
    <w:rsid w:val="00EF0D32"/>
    <w:rsid w:val="00EF1A2B"/>
    <w:rsid w:val="00EF2A23"/>
    <w:rsid w:val="00EF2B66"/>
    <w:rsid w:val="00EF5D36"/>
    <w:rsid w:val="00EF62E5"/>
    <w:rsid w:val="00EF66FC"/>
    <w:rsid w:val="00F0135B"/>
    <w:rsid w:val="00F01F4F"/>
    <w:rsid w:val="00F02277"/>
    <w:rsid w:val="00F02BD6"/>
    <w:rsid w:val="00F02E73"/>
    <w:rsid w:val="00F04214"/>
    <w:rsid w:val="00F0696A"/>
    <w:rsid w:val="00F10140"/>
    <w:rsid w:val="00F109C7"/>
    <w:rsid w:val="00F11BAF"/>
    <w:rsid w:val="00F11CE3"/>
    <w:rsid w:val="00F12A72"/>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727"/>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7A"/>
    <w:rsid w:val="00F645A0"/>
    <w:rsid w:val="00F65390"/>
    <w:rsid w:val="00F669C5"/>
    <w:rsid w:val="00F67C1B"/>
    <w:rsid w:val="00F70195"/>
    <w:rsid w:val="00F72DEA"/>
    <w:rsid w:val="00F73CEB"/>
    <w:rsid w:val="00F75340"/>
    <w:rsid w:val="00F75710"/>
    <w:rsid w:val="00F75739"/>
    <w:rsid w:val="00F75AC9"/>
    <w:rsid w:val="00F75ED1"/>
    <w:rsid w:val="00F77306"/>
    <w:rsid w:val="00F77814"/>
    <w:rsid w:val="00F803B0"/>
    <w:rsid w:val="00F80409"/>
    <w:rsid w:val="00F806E2"/>
    <w:rsid w:val="00F80B54"/>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6F1"/>
    <w:rsid w:val="00F97CE1"/>
    <w:rsid w:val="00FA0966"/>
    <w:rsid w:val="00FA1A91"/>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25E"/>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583"/>
    <w:rsid w:val="00FF2B42"/>
    <w:rsid w:val="00FF454E"/>
    <w:rsid w:val="00FF45B6"/>
    <w:rsid w:val="00FF4D83"/>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4:docId w14:val="1FA25851"/>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uiPriority w:val="99"/>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customStyle="1" w:styleId="MenoPendente1">
    <w:name w:val="Menção Pendente1"/>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19390608">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52c93ea8-e2de-466c-b401-d7fabeb9490e"/>
    <ds:schemaRef ds:uri="http://purl.org/dc/elements/1.1/"/>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57DC627-C87D-4B42-81CC-652BA48E81D4}">
  <ds:schemaRefs>
    <ds:schemaRef ds:uri="http://schemas.openxmlformats.org/officeDocument/2006/bibliography"/>
  </ds:schemaRefs>
</ds:datastoreItem>
</file>

<file path=customXml/itemProps4.xml><?xml version="1.0" encoding="utf-8"?>
<ds:datastoreItem xmlns:ds="http://schemas.openxmlformats.org/officeDocument/2006/customXml" ds:itemID="{7C541C99-BA1C-408F-8BE9-FD886FF1D6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TotalTime>
  <Pages>3</Pages>
  <Words>621</Words>
  <Characters>3692</Characters>
  <Application>Microsoft Office Word</Application>
  <DocSecurity>0</DocSecurity>
  <Lines>30</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4305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2022-04-07T10:51:00Z</cp:lastPrinted>
  <dcterms:created xsi:type="dcterms:W3CDTF">2022-04-12T10:20:00Z</dcterms:created>
  <dcterms:modified xsi:type="dcterms:W3CDTF">2022-04-12T10:21:00Z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