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8E5FE" w14:textId="50CD9B3D"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w:t>
      </w:r>
      <w:r w:rsidR="0083510F">
        <w:rPr>
          <w:rFonts w:ascii="Times New Roman" w:hAnsi="Times New Roman" w:cs="Times New Roman"/>
          <w:b/>
          <w:sz w:val="28"/>
          <w:szCs w:val="28"/>
        </w:rPr>
        <w:t>2</w:t>
      </w:r>
      <w:r w:rsidR="00636AFA">
        <w:rPr>
          <w:rFonts w:ascii="Times New Roman" w:hAnsi="Times New Roman" w:cs="Times New Roman"/>
          <w:b/>
          <w:sz w:val="28"/>
          <w:szCs w:val="28"/>
        </w:rPr>
        <w:t>1</w:t>
      </w:r>
      <w:r w:rsidR="00D57CBB">
        <w:rPr>
          <w:rFonts w:ascii="Times New Roman" w:hAnsi="Times New Roman" w:cs="Times New Roman"/>
          <w:b/>
          <w:sz w:val="28"/>
          <w:szCs w:val="28"/>
        </w:rPr>
        <w:t>/2022</w:t>
      </w:r>
    </w:p>
    <w:p w14:paraId="072192AC" w14:textId="0BB7DFCC"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D57CBB" w:rsidRPr="00F7297B">
        <w:rPr>
          <w:rFonts w:ascii="Times New Roman" w:hAnsi="Times New Roman" w:cs="Times New Roman"/>
          <w:sz w:val="24"/>
          <w:szCs w:val="24"/>
        </w:rPr>
        <w:t xml:space="preserve">O Município de Arroio do Meio, inscrito no CNPJ sob o nº 87.297.271/0001-39, situado a Rua Monsenhor Jacob Seguer, nº 186, Bairro Centro, Arroio do Meio, CEP 95940-000, Rio Grande do Sul - RS, neste ato devidamente representado pelo Prefeito Municipal, </w:t>
      </w:r>
      <w:bookmarkStart w:id="0" w:name="_Hlk60836196"/>
      <w:r w:rsidR="00D57CB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00D57CBB" w:rsidRPr="00F7297B">
        <w:rPr>
          <w:rFonts w:ascii="Times New Roman" w:hAnsi="Times New Roman" w:cs="Times New Roman"/>
          <w:sz w:val="24"/>
          <w:szCs w:val="24"/>
        </w:rPr>
        <w:t>, no exercício de suas atribuições legais e regulamentares</w:t>
      </w:r>
      <w:r w:rsidRPr="0018074A">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EE7FB1">
        <w:rPr>
          <w:rFonts w:ascii="Times New Roman" w:hAnsi="Times New Roman" w:cs="Times New Roman"/>
          <w:sz w:val="24"/>
          <w:szCs w:val="24"/>
        </w:rPr>
        <w:t xml:space="preserve">Círculo de Pais e Mestres da Escola Municipal de Ensino Fundamental </w:t>
      </w:r>
      <w:r w:rsidR="00636AFA">
        <w:rPr>
          <w:rFonts w:ascii="Times New Roman" w:hAnsi="Times New Roman" w:cs="Times New Roman"/>
          <w:sz w:val="24"/>
          <w:szCs w:val="24"/>
        </w:rPr>
        <w:t>Barra do Forqueta</w:t>
      </w:r>
      <w:r w:rsidR="00EE7FB1">
        <w:rPr>
          <w:rFonts w:ascii="Times New Roman" w:hAnsi="Times New Roman" w:cs="Times New Roman"/>
          <w:sz w:val="24"/>
          <w:szCs w:val="24"/>
        </w:rPr>
        <w:t xml:space="preserve"> – </w:t>
      </w:r>
      <w:r w:rsidR="00EE7FB1" w:rsidRPr="00EE7FB1">
        <w:rPr>
          <w:rFonts w:ascii="Times New Roman" w:hAnsi="Times New Roman" w:cs="Times New Roman"/>
          <w:b/>
          <w:bCs/>
          <w:sz w:val="24"/>
          <w:szCs w:val="24"/>
        </w:rPr>
        <w:t xml:space="preserve">EMEF </w:t>
      </w:r>
      <w:r w:rsidR="00636AFA">
        <w:rPr>
          <w:rFonts w:ascii="Times New Roman" w:hAnsi="Times New Roman" w:cs="Times New Roman"/>
          <w:b/>
          <w:bCs/>
          <w:sz w:val="24"/>
          <w:szCs w:val="24"/>
        </w:rPr>
        <w:t>BARRA DO FORQUETA</w:t>
      </w:r>
      <w:r w:rsidR="007E7286">
        <w:rPr>
          <w:rFonts w:ascii="Times New Roman" w:hAnsi="Times New Roman" w:cs="Times New Roman"/>
          <w:sz w:val="24"/>
          <w:szCs w:val="24"/>
        </w:rPr>
        <w:t>,</w:t>
      </w:r>
      <w:r w:rsidR="00595F68" w:rsidRPr="001B5BC2">
        <w:rPr>
          <w:rFonts w:ascii="Times New Roman" w:hAnsi="Times New Roman" w:cs="Times New Roman"/>
          <w:color w:val="FF0000"/>
          <w:sz w:val="24"/>
          <w:szCs w:val="24"/>
        </w:rPr>
        <w:t xml:space="preserve"> </w:t>
      </w:r>
      <w:r w:rsidR="00D57CBB" w:rsidRPr="00D57CBB">
        <w:rPr>
          <w:rFonts w:ascii="Times New Roman" w:hAnsi="Times New Roman" w:cs="Times New Roman"/>
          <w:sz w:val="24"/>
          <w:szCs w:val="24"/>
        </w:rPr>
        <w:t xml:space="preserve">inscrita no CNPJ n° </w:t>
      </w:r>
      <w:r w:rsidR="00636AFA">
        <w:rPr>
          <w:rFonts w:ascii="Times New Roman" w:hAnsi="Times New Roman" w:cs="Times New Roman"/>
          <w:sz w:val="24"/>
          <w:szCs w:val="24"/>
        </w:rPr>
        <w:t>92.893.734/0001-65</w:t>
      </w:r>
      <w:r w:rsidR="00D57CBB">
        <w:rPr>
          <w:rFonts w:ascii="Times New Roman" w:hAnsi="Times New Roman" w:cs="Times New Roman"/>
          <w:sz w:val="24"/>
          <w:szCs w:val="24"/>
        </w:rPr>
        <w:t>, s</w:t>
      </w:r>
      <w:r w:rsidRPr="00D57CBB">
        <w:rPr>
          <w:rFonts w:ascii="Times New Roman" w:hAnsi="Times New Roman" w:cs="Times New Roman"/>
          <w:sz w:val="24"/>
          <w:szCs w:val="24"/>
        </w:rPr>
        <w:t xml:space="preserve">ituada a </w:t>
      </w:r>
      <w:r w:rsidR="00595F68" w:rsidRPr="00D57CBB">
        <w:rPr>
          <w:rFonts w:ascii="Times New Roman" w:hAnsi="Times New Roman" w:cs="Times New Roman"/>
          <w:sz w:val="24"/>
          <w:szCs w:val="24"/>
        </w:rPr>
        <w:t xml:space="preserve">Rua </w:t>
      </w:r>
      <w:r w:rsidR="00636AFA">
        <w:rPr>
          <w:rFonts w:ascii="Times New Roman" w:hAnsi="Times New Roman" w:cs="Times New Roman"/>
          <w:sz w:val="24"/>
          <w:szCs w:val="24"/>
        </w:rPr>
        <w:t>Nicolau Kafer, n° 449, Bairro Barra do Forqueta</w:t>
      </w:r>
      <w:r w:rsidR="007E7286">
        <w:rPr>
          <w:rFonts w:ascii="Times New Roman" w:hAnsi="Times New Roman" w:cs="Times New Roman"/>
          <w:sz w:val="24"/>
          <w:szCs w:val="24"/>
        </w:rPr>
        <w:t>, neste município</w:t>
      </w:r>
      <w:r w:rsidRPr="00D47BEE">
        <w:rPr>
          <w:rFonts w:ascii="Times New Roman" w:hAnsi="Times New Roman" w:cs="Times New Roman"/>
          <w:sz w:val="24"/>
          <w:szCs w:val="24"/>
        </w:rPr>
        <w:t>, representada pel</w:t>
      </w:r>
      <w:r w:rsidR="00636AFA">
        <w:rPr>
          <w:rFonts w:ascii="Times New Roman" w:hAnsi="Times New Roman" w:cs="Times New Roman"/>
          <w:sz w:val="24"/>
          <w:szCs w:val="24"/>
        </w:rPr>
        <w:t>a</w:t>
      </w:r>
      <w:r w:rsidR="006A2867" w:rsidRPr="00D47BEE">
        <w:rPr>
          <w:rFonts w:ascii="Times New Roman" w:hAnsi="Times New Roman" w:cs="Times New Roman"/>
          <w:sz w:val="24"/>
          <w:szCs w:val="24"/>
        </w:rPr>
        <w:t xml:space="preserve"> </w:t>
      </w:r>
      <w:r w:rsidR="007E7286">
        <w:rPr>
          <w:rFonts w:ascii="Times New Roman" w:hAnsi="Times New Roman" w:cs="Times New Roman"/>
          <w:sz w:val="24"/>
          <w:szCs w:val="24"/>
        </w:rPr>
        <w:t>Presidente</w:t>
      </w:r>
      <w:r w:rsidRPr="00D47BEE">
        <w:rPr>
          <w:rFonts w:ascii="Times New Roman" w:hAnsi="Times New Roman" w:cs="Times New Roman"/>
          <w:sz w:val="24"/>
          <w:szCs w:val="24"/>
        </w:rPr>
        <w:t>, Sr</w:t>
      </w:r>
      <w:r w:rsidR="00636AFA">
        <w:rPr>
          <w:rFonts w:ascii="Times New Roman" w:hAnsi="Times New Roman" w:cs="Times New Roman"/>
          <w:sz w:val="24"/>
          <w:szCs w:val="24"/>
        </w:rPr>
        <w:t>a</w:t>
      </w:r>
      <w:r w:rsidRPr="00D47BEE">
        <w:rPr>
          <w:rFonts w:ascii="Times New Roman" w:hAnsi="Times New Roman" w:cs="Times New Roman"/>
          <w:sz w:val="24"/>
          <w:szCs w:val="24"/>
        </w:rPr>
        <w:t>.</w:t>
      </w:r>
      <w:r w:rsidR="00D2474F" w:rsidRPr="00D47BEE">
        <w:rPr>
          <w:rFonts w:ascii="Times New Roman" w:hAnsi="Times New Roman" w:cs="Times New Roman"/>
          <w:sz w:val="24"/>
          <w:szCs w:val="24"/>
        </w:rPr>
        <w:t xml:space="preserve"> </w:t>
      </w:r>
      <w:r w:rsidR="00636AFA">
        <w:rPr>
          <w:rFonts w:ascii="Times New Roman" w:hAnsi="Times New Roman" w:cs="Times New Roman"/>
          <w:sz w:val="24"/>
          <w:szCs w:val="24"/>
        </w:rPr>
        <w:t>Rejane Steffens Piassini,</w:t>
      </w:r>
      <w:r w:rsidRPr="00D47BEE">
        <w:rPr>
          <w:rFonts w:ascii="Times New Roman" w:hAnsi="Times New Roman" w:cs="Times New Roman"/>
          <w:sz w:val="24"/>
          <w:szCs w:val="24"/>
        </w:rPr>
        <w:t xml:space="preserve"> brasileir</w:t>
      </w:r>
      <w:r w:rsidR="00636AFA">
        <w:rPr>
          <w:rFonts w:ascii="Times New Roman" w:hAnsi="Times New Roman" w:cs="Times New Roman"/>
          <w:sz w:val="24"/>
          <w:szCs w:val="24"/>
        </w:rPr>
        <w:t>a</w:t>
      </w:r>
      <w:r w:rsidR="002916E0" w:rsidRPr="00D47BEE">
        <w:rPr>
          <w:rFonts w:ascii="Times New Roman" w:hAnsi="Times New Roman" w:cs="Times New Roman"/>
          <w:sz w:val="24"/>
          <w:szCs w:val="24"/>
        </w:rPr>
        <w:t xml:space="preserve">, </w:t>
      </w:r>
      <w:r w:rsidRPr="00D47BEE">
        <w:rPr>
          <w:rFonts w:ascii="Times New Roman" w:hAnsi="Times New Roman" w:cs="Times New Roman"/>
          <w:sz w:val="24"/>
          <w:szCs w:val="24"/>
        </w:rPr>
        <w:t>portador</w:t>
      </w:r>
      <w:r w:rsidR="00636AFA">
        <w:rPr>
          <w:rFonts w:ascii="Times New Roman" w:hAnsi="Times New Roman" w:cs="Times New Roman"/>
          <w:sz w:val="24"/>
          <w:szCs w:val="24"/>
        </w:rPr>
        <w:t>a</w:t>
      </w:r>
      <w:r w:rsidRPr="00D47BEE">
        <w:rPr>
          <w:rFonts w:ascii="Times New Roman" w:hAnsi="Times New Roman" w:cs="Times New Roman"/>
          <w:sz w:val="24"/>
          <w:szCs w:val="24"/>
        </w:rPr>
        <w:t xml:space="preserve"> do RG n° </w:t>
      </w:r>
      <w:r w:rsidR="00636AFA">
        <w:rPr>
          <w:rFonts w:ascii="Times New Roman" w:hAnsi="Times New Roman" w:cs="Times New Roman"/>
          <w:sz w:val="24"/>
          <w:szCs w:val="24"/>
        </w:rPr>
        <w:t>3058240262</w:t>
      </w:r>
      <w:r w:rsidR="0083510F">
        <w:rPr>
          <w:rFonts w:ascii="Times New Roman" w:hAnsi="Times New Roman" w:cs="Times New Roman"/>
          <w:sz w:val="24"/>
          <w:szCs w:val="24"/>
        </w:rPr>
        <w:t xml:space="preserve"> </w:t>
      </w:r>
      <w:r w:rsidR="006A2867" w:rsidRPr="00D47BEE">
        <w:rPr>
          <w:rFonts w:ascii="Times New Roman" w:hAnsi="Times New Roman" w:cs="Times New Roman"/>
          <w:sz w:val="24"/>
          <w:szCs w:val="24"/>
        </w:rPr>
        <w:t>S</w:t>
      </w:r>
      <w:r w:rsidR="008B7AB0">
        <w:rPr>
          <w:rFonts w:ascii="Times New Roman" w:hAnsi="Times New Roman" w:cs="Times New Roman"/>
          <w:sz w:val="24"/>
          <w:szCs w:val="24"/>
        </w:rPr>
        <w:t>JS</w:t>
      </w:r>
      <w:r w:rsidRPr="00D47BEE">
        <w:rPr>
          <w:rFonts w:ascii="Times New Roman" w:hAnsi="Times New Roman" w:cs="Times New Roman"/>
          <w:sz w:val="24"/>
          <w:szCs w:val="24"/>
        </w:rPr>
        <w:t>-RS, inscrit</w:t>
      </w:r>
      <w:r w:rsidR="00636AFA">
        <w:rPr>
          <w:rFonts w:ascii="Times New Roman" w:hAnsi="Times New Roman" w:cs="Times New Roman"/>
          <w:sz w:val="24"/>
          <w:szCs w:val="24"/>
        </w:rPr>
        <w:t>a</w:t>
      </w:r>
      <w:r w:rsidRPr="00D47BEE">
        <w:rPr>
          <w:rFonts w:ascii="Times New Roman" w:hAnsi="Times New Roman" w:cs="Times New Roman"/>
          <w:sz w:val="24"/>
          <w:szCs w:val="24"/>
        </w:rPr>
        <w:t xml:space="preserve"> no CPF n° </w:t>
      </w:r>
      <w:r w:rsidR="00636AFA">
        <w:rPr>
          <w:rFonts w:ascii="Times New Roman" w:hAnsi="Times New Roman" w:cs="Times New Roman"/>
          <w:sz w:val="24"/>
          <w:szCs w:val="24"/>
        </w:rPr>
        <w:t>706.389.000-00</w:t>
      </w:r>
      <w:r w:rsidRPr="00D47BEE">
        <w:rPr>
          <w:rFonts w:ascii="Times New Roman" w:hAnsi="Times New Roman" w:cs="Times New Roman"/>
          <w:sz w:val="24"/>
          <w:szCs w:val="24"/>
        </w:rPr>
        <w:t>, residente e domiciliad</w:t>
      </w:r>
      <w:r w:rsidR="00636AFA">
        <w:rPr>
          <w:rFonts w:ascii="Times New Roman" w:hAnsi="Times New Roman" w:cs="Times New Roman"/>
          <w:sz w:val="24"/>
          <w:szCs w:val="24"/>
        </w:rPr>
        <w:t>a</w:t>
      </w:r>
      <w:r w:rsidRPr="00D47BEE">
        <w:rPr>
          <w:rFonts w:ascii="Times New Roman" w:hAnsi="Times New Roman" w:cs="Times New Roman"/>
          <w:sz w:val="24"/>
          <w:szCs w:val="24"/>
        </w:rPr>
        <w:t xml:space="preserve"> na</w:t>
      </w:r>
      <w:r w:rsidR="00D2474F" w:rsidRPr="00D47BEE">
        <w:rPr>
          <w:rFonts w:ascii="Times New Roman" w:hAnsi="Times New Roman" w:cs="Times New Roman"/>
          <w:sz w:val="24"/>
          <w:szCs w:val="24"/>
        </w:rPr>
        <w:t xml:space="preserve"> </w:t>
      </w:r>
      <w:r w:rsidR="00D47BEE">
        <w:rPr>
          <w:rFonts w:ascii="Times New Roman" w:hAnsi="Times New Roman" w:cs="Times New Roman"/>
          <w:sz w:val="24"/>
          <w:szCs w:val="24"/>
        </w:rPr>
        <w:t xml:space="preserve">Rua </w:t>
      </w:r>
      <w:r w:rsidR="00636AFA">
        <w:rPr>
          <w:rFonts w:ascii="Times New Roman" w:hAnsi="Times New Roman" w:cs="Times New Roman"/>
          <w:sz w:val="24"/>
          <w:szCs w:val="24"/>
        </w:rPr>
        <w:t>São Cristóvão, n° 43, Bairro Barra do Forqueta</w:t>
      </w:r>
      <w:r w:rsidR="007E7286">
        <w:rPr>
          <w:rFonts w:ascii="Times New Roman" w:hAnsi="Times New Roman" w:cs="Times New Roman"/>
          <w:sz w:val="24"/>
          <w:szCs w:val="24"/>
        </w:rPr>
        <w:t>, neste município</w:t>
      </w:r>
      <w:r w:rsidRPr="0018074A">
        <w:rPr>
          <w:rFonts w:ascii="Times New Roman" w:hAnsi="Times New Roman" w:cs="Times New Roman"/>
          <w:sz w:val="24"/>
          <w:szCs w:val="24"/>
        </w:rPr>
        <w:t>, doravante denominada OSC, com fundamento na Lei Federal nº 13.019/2014, bem como nos princípios que regem a Administração Pública e demais normas pertinentes, celebram este Termo de Fomento, na forma e condições estabelecidas nas seguintes cláusulas:</w:t>
      </w:r>
    </w:p>
    <w:p w14:paraId="2E0483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331AB4B0" w14:textId="77777777" w:rsidR="00EE7FB1" w:rsidRDefault="0018074A"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1.1. </w:t>
      </w:r>
      <w:r w:rsidR="00EE7FB1" w:rsidRPr="0018074A">
        <w:rPr>
          <w:rFonts w:ascii="Times New Roman" w:hAnsi="Times New Roman" w:cs="Times New Roman"/>
          <w:sz w:val="24"/>
          <w:szCs w:val="24"/>
        </w:rPr>
        <w:t>O presente Termo de</w:t>
      </w:r>
      <w:r w:rsidR="00EE7FB1">
        <w:rPr>
          <w:rFonts w:ascii="Times New Roman" w:hAnsi="Times New Roman" w:cs="Times New Roman"/>
          <w:sz w:val="24"/>
          <w:szCs w:val="24"/>
        </w:rPr>
        <w:t xml:space="preserve"> </w:t>
      </w:r>
      <w:r w:rsidR="00EE7FB1" w:rsidRPr="0018074A">
        <w:rPr>
          <w:rFonts w:ascii="Times New Roman" w:hAnsi="Times New Roman" w:cs="Times New Roman"/>
          <w:sz w:val="24"/>
          <w:szCs w:val="24"/>
        </w:rPr>
        <w:t>Fomento tem por objet</w:t>
      </w:r>
      <w:r w:rsidR="00EE7FB1">
        <w:rPr>
          <w:rFonts w:ascii="Times New Roman" w:hAnsi="Times New Roman" w:cs="Times New Roman"/>
          <w:sz w:val="24"/>
          <w:szCs w:val="24"/>
        </w:rPr>
        <w:t>iv</w:t>
      </w:r>
      <w:r w:rsidR="00EE7FB1" w:rsidRPr="0018074A">
        <w:rPr>
          <w:rFonts w:ascii="Times New Roman" w:hAnsi="Times New Roman" w:cs="Times New Roman"/>
          <w:sz w:val="24"/>
          <w:szCs w:val="24"/>
        </w:rPr>
        <w:t xml:space="preserve">o estabelecer as condições para a </w:t>
      </w:r>
      <w:r w:rsidR="00EE7FB1">
        <w:rPr>
          <w:rFonts w:ascii="Times New Roman" w:hAnsi="Times New Roman" w:cs="Times New Roman"/>
          <w:sz w:val="24"/>
          <w:szCs w:val="24"/>
        </w:rPr>
        <w:t>execução do projeto “Programa Informática nas Escolas Municipais”, oferecendo aos alunos da educação infantil e do ensino fundamental, acesso e uso da tecnologia na educação, conforme plano de trabalho apresentado.</w:t>
      </w:r>
    </w:p>
    <w:p w14:paraId="678A3D0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3D54CBFA"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r w:rsidR="00AA40A5">
        <w:rPr>
          <w:rFonts w:ascii="Times New Roman" w:hAnsi="Times New Roman" w:cs="Times New Roman"/>
          <w:sz w:val="24"/>
          <w:szCs w:val="24"/>
        </w:rPr>
        <w:t xml:space="preserve"> mensais</w:t>
      </w:r>
      <w:r w:rsidR="00A83EE0">
        <w:rPr>
          <w:rFonts w:ascii="Times New Roman" w:hAnsi="Times New Roman" w:cs="Times New Roman"/>
          <w:sz w:val="24"/>
          <w:szCs w:val="24"/>
        </w:rPr>
        <w:t>:</w:t>
      </w:r>
    </w:p>
    <w:p w14:paraId="30B6371F" w14:textId="4C152B45" w:rsidR="00EE7FB1" w:rsidRDefault="00A83EE0"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ab/>
      </w:r>
      <w:r w:rsidR="002D7E24">
        <w:rPr>
          <w:rFonts w:ascii="Times New Roman" w:hAnsi="Times New Roman" w:cs="Times New Roman"/>
          <w:sz w:val="24"/>
          <w:szCs w:val="24"/>
        </w:rPr>
        <w:t xml:space="preserve">- </w:t>
      </w:r>
      <w:r w:rsidR="00EE7FB1">
        <w:rPr>
          <w:rFonts w:ascii="Times New Roman" w:hAnsi="Times New Roman" w:cs="Times New Roman"/>
          <w:sz w:val="24"/>
          <w:szCs w:val="24"/>
        </w:rPr>
        <w:t xml:space="preserve">R$ </w:t>
      </w:r>
      <w:r w:rsidR="00636AFA">
        <w:rPr>
          <w:rFonts w:ascii="Times New Roman" w:hAnsi="Times New Roman" w:cs="Times New Roman"/>
          <w:sz w:val="24"/>
          <w:szCs w:val="24"/>
        </w:rPr>
        <w:t>8,74</w:t>
      </w:r>
      <w:r w:rsidR="00EE7FB1">
        <w:rPr>
          <w:rFonts w:ascii="Times New Roman" w:hAnsi="Times New Roman" w:cs="Times New Roman"/>
          <w:sz w:val="24"/>
          <w:szCs w:val="24"/>
        </w:rPr>
        <w:t xml:space="preserve"> (</w:t>
      </w:r>
      <w:r w:rsidR="00CB7FD1">
        <w:rPr>
          <w:rFonts w:ascii="Times New Roman" w:hAnsi="Times New Roman" w:cs="Times New Roman"/>
          <w:sz w:val="24"/>
          <w:szCs w:val="24"/>
        </w:rPr>
        <w:t xml:space="preserve">Oito </w:t>
      </w:r>
      <w:r w:rsidR="00EE7FB1">
        <w:rPr>
          <w:rFonts w:ascii="Times New Roman" w:hAnsi="Times New Roman" w:cs="Times New Roman"/>
          <w:sz w:val="24"/>
          <w:szCs w:val="24"/>
        </w:rPr>
        <w:t xml:space="preserve">reais e </w:t>
      </w:r>
      <w:r w:rsidR="00636AFA">
        <w:rPr>
          <w:rFonts w:ascii="Times New Roman" w:hAnsi="Times New Roman" w:cs="Times New Roman"/>
          <w:sz w:val="24"/>
          <w:szCs w:val="24"/>
        </w:rPr>
        <w:t>setenta e quatro centavos)</w:t>
      </w:r>
      <w:r w:rsidR="00EE7FB1">
        <w:rPr>
          <w:rFonts w:ascii="Times New Roman" w:hAnsi="Times New Roman" w:cs="Times New Roman"/>
          <w:sz w:val="24"/>
          <w:szCs w:val="24"/>
        </w:rPr>
        <w:t xml:space="preserve"> por aluno atendido, limitado em no máximo </w:t>
      </w:r>
      <w:r w:rsidR="00636AFA">
        <w:rPr>
          <w:rFonts w:ascii="Times New Roman" w:hAnsi="Times New Roman" w:cs="Times New Roman"/>
          <w:sz w:val="24"/>
          <w:szCs w:val="24"/>
        </w:rPr>
        <w:t>280</w:t>
      </w:r>
      <w:r w:rsidR="00EE7FB1">
        <w:rPr>
          <w:rFonts w:ascii="Times New Roman" w:hAnsi="Times New Roman" w:cs="Times New Roman"/>
          <w:sz w:val="24"/>
          <w:szCs w:val="24"/>
        </w:rPr>
        <w:t>.</w:t>
      </w:r>
    </w:p>
    <w:p w14:paraId="2A9D199F" w14:textId="0ECD7453"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 xml:space="preserve">2.2.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67ECA706" w14:textId="155B03D6" w:rsidR="00FE6358" w:rsidRP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8D6C36">
        <w:rPr>
          <w:rFonts w:ascii="Times New Roman" w:hAnsi="Times New Roman" w:cs="Times New Roman"/>
          <w:sz w:val="24"/>
          <w:szCs w:val="24"/>
        </w:rPr>
        <w:t>2.</w:t>
      </w:r>
      <w:r w:rsidR="00343C0D" w:rsidRPr="008D6C36">
        <w:rPr>
          <w:rFonts w:ascii="Times New Roman" w:hAnsi="Times New Roman" w:cs="Times New Roman"/>
          <w:sz w:val="24"/>
          <w:szCs w:val="24"/>
        </w:rPr>
        <w:t>3</w:t>
      </w:r>
      <w:r w:rsidRPr="008D6C36">
        <w:rPr>
          <w:rFonts w:ascii="Times New Roman" w:hAnsi="Times New Roman" w:cs="Times New Roman"/>
          <w:sz w:val="24"/>
          <w:szCs w:val="24"/>
        </w:rPr>
        <w:t xml:space="preserve">. Para o exercício financeiro de </w:t>
      </w:r>
      <w:r w:rsidR="002B10D5" w:rsidRPr="008D6C36">
        <w:rPr>
          <w:rFonts w:ascii="Times New Roman" w:hAnsi="Times New Roman" w:cs="Times New Roman"/>
          <w:sz w:val="24"/>
          <w:szCs w:val="24"/>
        </w:rPr>
        <w:t>20</w:t>
      </w:r>
      <w:r w:rsidR="00392A7D">
        <w:rPr>
          <w:rFonts w:ascii="Times New Roman" w:hAnsi="Times New Roman" w:cs="Times New Roman"/>
          <w:sz w:val="24"/>
          <w:szCs w:val="24"/>
        </w:rPr>
        <w:t>22</w:t>
      </w:r>
      <w:r w:rsidRPr="008D6C36">
        <w:rPr>
          <w:rFonts w:ascii="Times New Roman" w:hAnsi="Times New Roman" w:cs="Times New Roman"/>
          <w:sz w:val="24"/>
          <w:szCs w:val="24"/>
        </w:rPr>
        <w:t xml:space="preserve">, fica estimado o repasse de </w:t>
      </w:r>
      <w:r w:rsidR="0091096C" w:rsidRPr="008D6C36">
        <w:rPr>
          <w:rFonts w:ascii="Times New Roman" w:hAnsi="Times New Roman" w:cs="Times New Roman"/>
          <w:sz w:val="24"/>
          <w:szCs w:val="24"/>
        </w:rPr>
        <w:t xml:space="preserve">R$ </w:t>
      </w:r>
      <w:r w:rsidR="00636AFA">
        <w:rPr>
          <w:rFonts w:ascii="Times New Roman" w:hAnsi="Times New Roman" w:cs="Times New Roman"/>
          <w:sz w:val="24"/>
          <w:szCs w:val="24"/>
        </w:rPr>
        <w:t>26.919,20</w:t>
      </w:r>
      <w:r w:rsidR="005F12F9">
        <w:rPr>
          <w:rFonts w:ascii="Times New Roman" w:hAnsi="Times New Roman" w:cs="Times New Roman"/>
          <w:sz w:val="24"/>
          <w:szCs w:val="24"/>
        </w:rPr>
        <w:t xml:space="preserve"> </w:t>
      </w:r>
      <w:r w:rsidR="00343C0D" w:rsidRPr="008D6C36">
        <w:rPr>
          <w:rFonts w:ascii="Times New Roman" w:hAnsi="Times New Roman" w:cs="Times New Roman"/>
          <w:sz w:val="24"/>
          <w:szCs w:val="24"/>
        </w:rPr>
        <w:t>(</w:t>
      </w:r>
      <w:r w:rsidR="00636AFA">
        <w:rPr>
          <w:rFonts w:ascii="Times New Roman" w:hAnsi="Times New Roman" w:cs="Times New Roman"/>
          <w:sz w:val="24"/>
          <w:szCs w:val="24"/>
        </w:rPr>
        <w:t>Vinte e seis mil, novecentos e dezenove reais e vinte centavos</w:t>
      </w:r>
      <w:r w:rsidR="009559DD" w:rsidRPr="008D6C36">
        <w:rPr>
          <w:rFonts w:ascii="Times New Roman" w:hAnsi="Times New Roman" w:cs="Times New Roman"/>
          <w:sz w:val="24"/>
          <w:szCs w:val="24"/>
        </w:rPr>
        <w:t>)</w:t>
      </w:r>
      <w:r w:rsidRPr="008D6C36">
        <w:rPr>
          <w:rFonts w:ascii="Times New Roman" w:hAnsi="Times New Roman" w:cs="Times New Roman"/>
          <w:sz w:val="24"/>
          <w:szCs w:val="24"/>
        </w:rPr>
        <w:t xml:space="preserve">, correndo as despesas </w:t>
      </w:r>
      <w:r w:rsidR="00FE6358" w:rsidRPr="008D6C36">
        <w:rPr>
          <w:rFonts w:ascii="Times New Roman" w:hAnsi="Times New Roman" w:cs="Times New Roman"/>
          <w:sz w:val="24"/>
          <w:szCs w:val="24"/>
        </w:rPr>
        <w:t xml:space="preserve">à conta da dotação orçamentária: </w:t>
      </w:r>
    </w:p>
    <w:p w14:paraId="45068D12" w14:textId="77777777" w:rsidR="00EE7FB1" w:rsidRDefault="00FE6358" w:rsidP="00EE7FB1">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r>
      <w:r w:rsidR="00EE7FB1">
        <w:rPr>
          <w:rFonts w:ascii="Times New Roman" w:hAnsi="Times New Roman" w:cs="Times New Roman"/>
          <w:sz w:val="24"/>
          <w:szCs w:val="24"/>
        </w:rPr>
        <w:t>08 Secretaria de Educação e Cultura</w:t>
      </w:r>
    </w:p>
    <w:p w14:paraId="275ED6FD" w14:textId="77777777" w:rsidR="00EE7FB1" w:rsidRDefault="00EE7FB1"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01 Manutenção Desenvolvimento Ensino – 12.361.0047.2039</w:t>
      </w:r>
      <w:r>
        <w:rPr>
          <w:rFonts w:ascii="Times New Roman" w:hAnsi="Times New Roman" w:cs="Times New Roman"/>
          <w:sz w:val="24"/>
          <w:szCs w:val="24"/>
        </w:rPr>
        <w:tab/>
      </w:r>
      <w:r>
        <w:rPr>
          <w:rFonts w:ascii="Times New Roman" w:hAnsi="Times New Roman" w:cs="Times New Roman"/>
          <w:sz w:val="24"/>
          <w:szCs w:val="24"/>
        </w:rPr>
        <w:tab/>
      </w:r>
    </w:p>
    <w:p w14:paraId="7C6A6D84" w14:textId="77777777" w:rsidR="00EE7FB1" w:rsidRPr="00FE6358" w:rsidRDefault="00EE7FB1" w:rsidP="00EE7FB1">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02 Fundo Desenvolvimento de Educação Básica – 12.361.0047.2039</w:t>
      </w:r>
    </w:p>
    <w:p w14:paraId="35100E11"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2.</w:t>
      </w:r>
      <w:r w:rsidR="00343C0D">
        <w:rPr>
          <w:rFonts w:ascii="Times New Roman" w:hAnsi="Times New Roman" w:cs="Times New Roman"/>
          <w:sz w:val="24"/>
          <w:szCs w:val="24"/>
        </w:rPr>
        <w:t>4</w:t>
      </w:r>
      <w:r w:rsidR="0018074A"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43F86C8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2.5</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178940A6" w14:textId="77777777" w:rsidR="0091096C"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3. DA CONTRAPARTIDA DA OSC</w:t>
      </w: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0781EDB6" w14:textId="77777777" w:rsidR="0018074A" w:rsidRPr="0071051A" w:rsidRDefault="0091096C"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3.1.</w:t>
      </w:r>
      <w:r w:rsidR="0018074A" w:rsidRPr="0018074A">
        <w:rPr>
          <w:rFonts w:ascii="Times New Roman" w:hAnsi="Times New Roman" w:cs="Times New Roman"/>
          <w:sz w:val="24"/>
          <w:szCs w:val="24"/>
        </w:rPr>
        <w:tab/>
        <w:t>A OSC contribuirá para a execução do objeto desta parceria c</w:t>
      </w:r>
      <w:r w:rsidR="0071051A">
        <w:rPr>
          <w:rFonts w:ascii="Times New Roman" w:hAnsi="Times New Roman" w:cs="Times New Roman"/>
          <w:sz w:val="24"/>
          <w:szCs w:val="24"/>
        </w:rPr>
        <w:t xml:space="preserve">om contrapartida consistente em </w:t>
      </w:r>
      <w:r w:rsidR="002B10D5" w:rsidRPr="0071051A">
        <w:rPr>
          <w:rFonts w:ascii="Times New Roman" w:hAnsi="Times New Roman" w:cs="Times New Roman"/>
          <w:sz w:val="24"/>
          <w:szCs w:val="24"/>
        </w:rPr>
        <w:t xml:space="preserve">10% </w:t>
      </w:r>
      <w:r w:rsidR="0071051A" w:rsidRPr="0071051A">
        <w:rPr>
          <w:rFonts w:ascii="Times New Roman" w:hAnsi="Times New Roman" w:cs="Times New Roman"/>
          <w:sz w:val="24"/>
          <w:szCs w:val="24"/>
        </w:rPr>
        <w:t>d</w:t>
      </w:r>
      <w:r w:rsidR="002B10D5" w:rsidRPr="0071051A">
        <w:rPr>
          <w:rFonts w:ascii="Times New Roman" w:hAnsi="Times New Roman" w:cs="Times New Roman"/>
          <w:sz w:val="24"/>
          <w:szCs w:val="24"/>
        </w:rPr>
        <w:t xml:space="preserve">o valor </w:t>
      </w:r>
      <w:r w:rsidR="0071051A" w:rsidRPr="0071051A">
        <w:rPr>
          <w:rFonts w:ascii="Times New Roman" w:hAnsi="Times New Roman" w:cs="Times New Roman"/>
          <w:sz w:val="24"/>
          <w:szCs w:val="24"/>
        </w:rPr>
        <w:t>recebido.</w:t>
      </w:r>
    </w:p>
    <w:p w14:paraId="09819B1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4. DAS OBRIGAÇÕES DAS PARTES</w:t>
      </w:r>
    </w:p>
    <w:p w14:paraId="4C270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EAC2A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3C3A52C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2486EC39"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6720FC3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77784B4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5CEBD9D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5F104BF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0F402F09"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C5924FE"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2ECEB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0600713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2C3D522C" w14:textId="0B995E63"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14:paraId="47862CEA"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0175D910"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2114FC4D"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3D1FE65F"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0BD5AC0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1F3585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633EFF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02D8A93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4CDFC5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FA492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27971A6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45783946" w14:textId="29345EE0" w:rsid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sidR="00162E45">
        <w:rPr>
          <w:rFonts w:ascii="Times New Roman" w:hAnsi="Times New Roman" w:cs="Times New Roman"/>
          <w:sz w:val="24"/>
          <w:szCs w:val="24"/>
        </w:rPr>
        <w:tab/>
      </w:r>
    </w:p>
    <w:p w14:paraId="303A1EDA"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XV– a responsabilidade exclusiva pelo gerenciamento administrativo e financeiro dos recursos recebidos, inclusive no que diz respeito às despesas de custeio, de investimento e de pessoal.</w:t>
      </w:r>
    </w:p>
    <w:p w14:paraId="40BE6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4.2.1. Caso a OSC adquira equipamentos e materiais permanentes com recursos provenientes da celebração da parceria, estes permanecerão na sua titularidade ao término do prazo deste Termo de Fomento, obrigando-se a OSC agravá-lo com cláusula de inalienabilidade, devendo realizar a transferência da propriedade dos mesmos à Administração Pública, na hipótese de sua extinção.</w:t>
      </w:r>
    </w:p>
    <w:p w14:paraId="2BB213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6998B98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312CDA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a qualquer título, servidor ou empregado público com recursos vinculados à parceria;</w:t>
      </w:r>
    </w:p>
    <w:p w14:paraId="236971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w:t>
      </w:r>
      <w:r w:rsidR="008D6C36" w:rsidRPr="0018074A">
        <w:rPr>
          <w:rFonts w:ascii="Times New Roman" w:hAnsi="Times New Roman" w:cs="Times New Roman"/>
          <w:sz w:val="24"/>
          <w:szCs w:val="24"/>
        </w:rPr>
        <w:t>Modificar</w:t>
      </w:r>
      <w:r w:rsidRPr="0018074A">
        <w:rPr>
          <w:rFonts w:ascii="Times New Roman" w:hAnsi="Times New Roman" w:cs="Times New Roman"/>
          <w:sz w:val="24"/>
          <w:szCs w:val="24"/>
        </w:rPr>
        <w:t xml:space="preserve"> o objeto, exceto no caso de ampliação de metas, desde que seja previamente aprovada a adequação do plano de trabalho pela Administração Pública;</w:t>
      </w:r>
    </w:p>
    <w:p w14:paraId="1F2BFEF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III - </w:t>
      </w:r>
      <w:r w:rsidR="008D6C36">
        <w:rPr>
          <w:rFonts w:ascii="Times New Roman" w:hAnsi="Times New Roman" w:cs="Times New Roman"/>
          <w:sz w:val="24"/>
          <w:szCs w:val="24"/>
        </w:rPr>
        <w:t>U</w:t>
      </w:r>
      <w:r w:rsidRPr="0018074A">
        <w:rPr>
          <w:rFonts w:ascii="Times New Roman" w:hAnsi="Times New Roman" w:cs="Times New Roman"/>
          <w:sz w:val="24"/>
          <w:szCs w:val="24"/>
        </w:rPr>
        <w:t>tilizar, ainda que em caráter emergencial, recursos para finalidade diversa da estabelecida no plano de trabalho;</w:t>
      </w:r>
    </w:p>
    <w:p w14:paraId="75E251AD"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xml:space="preserve"> despesa realizada em data anterior à vigência da parceria;</w:t>
      </w:r>
    </w:p>
    <w:p w14:paraId="0664604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w:t>
      </w:r>
      <w:r w:rsidR="008D6C36" w:rsidRPr="0018074A">
        <w:rPr>
          <w:rFonts w:ascii="Times New Roman" w:hAnsi="Times New Roman" w:cs="Times New Roman"/>
          <w:sz w:val="24"/>
          <w:szCs w:val="24"/>
        </w:rPr>
        <w:t>Efetuar</w:t>
      </w:r>
      <w:r w:rsidRPr="0018074A">
        <w:rPr>
          <w:rFonts w:ascii="Times New Roman" w:hAnsi="Times New Roman" w:cs="Times New Roman"/>
          <w:sz w:val="24"/>
          <w:szCs w:val="24"/>
        </w:rPr>
        <w:t xml:space="preserve"> pagamento em data posterior à vigência da parceria, salvo quando o fato gerador da despesa tiver ocorrido durante sua vigência;</w:t>
      </w:r>
    </w:p>
    <w:p w14:paraId="53CE0BC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Realizar</w:t>
      </w:r>
      <w:r w:rsidRPr="0018074A">
        <w:rPr>
          <w:rFonts w:ascii="Times New Roman" w:hAnsi="Times New Roman" w:cs="Times New Roman"/>
          <w:sz w:val="24"/>
          <w:szCs w:val="24"/>
        </w:rPr>
        <w:t xml:space="preserve"> despesas com:</w:t>
      </w:r>
    </w:p>
    <w:p w14:paraId="22A7EEC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1F7EFA78"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655B8257"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02A43F0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72123625"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3FB42467" w14:textId="77777777" w:rsidR="008D6C36"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w:t>
      </w:r>
    </w:p>
    <w:p w14:paraId="7CE550AA" w14:textId="77777777" w:rsidR="00EF7088" w:rsidRDefault="00EF7088" w:rsidP="0018074A">
      <w:pPr>
        <w:jc w:val="both"/>
        <w:rPr>
          <w:rFonts w:ascii="Times New Roman" w:hAnsi="Times New Roman" w:cs="Times New Roman"/>
          <w:sz w:val="24"/>
          <w:szCs w:val="24"/>
        </w:rPr>
      </w:pPr>
    </w:p>
    <w:p w14:paraId="04549461" w14:textId="77777777" w:rsidR="0018074A" w:rsidRPr="0018074A" w:rsidRDefault="0018074A" w:rsidP="0018074A">
      <w:pPr>
        <w:jc w:val="both"/>
        <w:rPr>
          <w:rFonts w:ascii="Times New Roman" w:hAnsi="Times New Roman" w:cs="Times New Roman"/>
          <w:sz w:val="24"/>
          <w:szCs w:val="24"/>
        </w:rPr>
      </w:pPr>
      <w:r w:rsidRPr="0018074A">
        <w:rPr>
          <w:rFonts w:ascii="Times New Roman" w:hAnsi="Times New Roman" w:cs="Times New Roman"/>
          <w:sz w:val="24"/>
          <w:szCs w:val="24"/>
        </w:rPr>
        <w:t>pena de imediata instauração de tomada de contas especial do responsável, providenciada pela autoridade competente da Administração Pública.</w:t>
      </w:r>
    </w:p>
    <w:p w14:paraId="3BCD023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5C5A7D5F" w14:textId="592870C5"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16887B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6. DA PRESTAÇÃO DE CONTAS</w:t>
      </w:r>
    </w:p>
    <w:p w14:paraId="0CEC587C"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620B3C8D"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8D6C36">
        <w:rPr>
          <w:rFonts w:ascii="Times New Roman" w:hAnsi="Times New Roman" w:cs="Times New Roman"/>
          <w:sz w:val="24"/>
          <w:szCs w:val="24"/>
        </w:rPr>
        <w:t xml:space="preserve">a) </w:t>
      </w:r>
      <w:r w:rsidR="00AA40A5" w:rsidRPr="009C31F5">
        <w:rPr>
          <w:rFonts w:ascii="Times New Roman" w:hAnsi="Times New Roman" w:cs="Times New Roman"/>
          <w:sz w:val="24"/>
          <w:szCs w:val="24"/>
        </w:rPr>
        <w:t xml:space="preserve">mensalmente, até o 5° (quinto) dia útil do mês subsequente ao da transferência dos recursos pela Administração Pública, </w:t>
      </w:r>
      <w:r w:rsidR="00AA40A5">
        <w:rPr>
          <w:rFonts w:ascii="Times New Roman" w:hAnsi="Times New Roman" w:cs="Times New Roman"/>
          <w:sz w:val="24"/>
          <w:szCs w:val="24"/>
        </w:rPr>
        <w:t xml:space="preserve">com a </w:t>
      </w:r>
      <w:r w:rsidR="00AA40A5" w:rsidRPr="009C31F5">
        <w:rPr>
          <w:rFonts w:ascii="Times New Roman" w:hAnsi="Times New Roman" w:cs="Times New Roman"/>
          <w:sz w:val="24"/>
          <w:szCs w:val="24"/>
        </w:rPr>
        <w:t xml:space="preserve">relação </w:t>
      </w:r>
      <w:r w:rsidR="00AA40A5">
        <w:rPr>
          <w:rFonts w:ascii="Times New Roman" w:hAnsi="Times New Roman" w:cs="Times New Roman"/>
          <w:sz w:val="24"/>
          <w:szCs w:val="24"/>
        </w:rPr>
        <w:t xml:space="preserve">das pessoas </w:t>
      </w:r>
      <w:r w:rsidR="00AA40A5" w:rsidRPr="009C31F5">
        <w:rPr>
          <w:rFonts w:ascii="Times New Roman" w:hAnsi="Times New Roman" w:cs="Times New Roman"/>
          <w:sz w:val="24"/>
          <w:szCs w:val="24"/>
        </w:rPr>
        <w:t>atendid</w:t>
      </w:r>
      <w:r w:rsidR="00AA40A5">
        <w:rPr>
          <w:rFonts w:ascii="Times New Roman" w:hAnsi="Times New Roman" w:cs="Times New Roman"/>
          <w:sz w:val="24"/>
          <w:szCs w:val="24"/>
        </w:rPr>
        <w:t>a</w:t>
      </w:r>
      <w:r w:rsidR="00AA40A5" w:rsidRPr="009C31F5">
        <w:rPr>
          <w:rFonts w:ascii="Times New Roman" w:hAnsi="Times New Roman" w:cs="Times New Roman"/>
          <w:sz w:val="24"/>
          <w:szCs w:val="24"/>
        </w:rPr>
        <w:t>s e relatório das atividades desenvolvidas durante o período.</w:t>
      </w:r>
    </w:p>
    <w:p w14:paraId="641ECD34"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lastRenderedPageBreak/>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CB337E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5273937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6ED4F8A"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9113F0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AB6D2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0C87057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32E9D56A"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3D6E8679" w14:textId="14E65008"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5C5B54AE" w14:textId="629902E5"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36CC6C1B"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5B5C19EE" w14:textId="295030A2"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a partir de </w:t>
      </w:r>
      <w:r w:rsidR="00D4403A" w:rsidRPr="009C31F5">
        <w:rPr>
          <w:rFonts w:ascii="Times New Roman" w:hAnsi="Times New Roman" w:cs="Times New Roman"/>
          <w:b/>
          <w:bCs/>
          <w:sz w:val="24"/>
          <w:szCs w:val="24"/>
        </w:rPr>
        <w:t xml:space="preserve">1º de </w:t>
      </w:r>
      <w:r w:rsidR="00CB7FD1">
        <w:rPr>
          <w:rFonts w:ascii="Times New Roman" w:hAnsi="Times New Roman" w:cs="Times New Roman"/>
          <w:b/>
          <w:bCs/>
          <w:sz w:val="24"/>
          <w:szCs w:val="24"/>
        </w:rPr>
        <w:t xml:space="preserve">fevereiro de </w:t>
      </w:r>
      <w:r w:rsidR="00D4403A" w:rsidRPr="009C31F5">
        <w:rPr>
          <w:rFonts w:ascii="Times New Roman" w:hAnsi="Times New Roman" w:cs="Times New Roman"/>
          <w:b/>
          <w:bCs/>
          <w:sz w:val="24"/>
          <w:szCs w:val="24"/>
        </w:rPr>
        <w:t>20</w:t>
      </w:r>
      <w:r w:rsidR="00392A7D">
        <w:rPr>
          <w:rFonts w:ascii="Times New Roman" w:hAnsi="Times New Roman" w:cs="Times New Roman"/>
          <w:b/>
          <w:bCs/>
          <w:sz w:val="24"/>
          <w:szCs w:val="24"/>
        </w:rPr>
        <w:t>22</w:t>
      </w:r>
      <w:r w:rsidR="00D4403A" w:rsidRPr="009C31F5">
        <w:rPr>
          <w:rFonts w:ascii="Times New Roman" w:hAnsi="Times New Roman" w:cs="Times New Roman"/>
          <w:b/>
          <w:bCs/>
          <w:sz w:val="24"/>
          <w:szCs w:val="24"/>
        </w:rPr>
        <w:t>, vigorando pelo prazo de 1</w:t>
      </w:r>
      <w:r w:rsidR="00CB7FD1">
        <w:rPr>
          <w:rFonts w:ascii="Times New Roman" w:hAnsi="Times New Roman" w:cs="Times New Roman"/>
          <w:b/>
          <w:bCs/>
          <w:sz w:val="24"/>
          <w:szCs w:val="24"/>
        </w:rPr>
        <w:t>1</w:t>
      </w:r>
      <w:r w:rsidR="00D4403A" w:rsidRPr="009C31F5">
        <w:rPr>
          <w:rFonts w:ascii="Times New Roman" w:hAnsi="Times New Roman" w:cs="Times New Roman"/>
          <w:b/>
          <w:bCs/>
          <w:sz w:val="24"/>
          <w:szCs w:val="24"/>
        </w:rPr>
        <w:t xml:space="preserve"> (</w:t>
      </w:r>
      <w:r w:rsidR="00CB7FD1">
        <w:rPr>
          <w:rFonts w:ascii="Times New Roman" w:hAnsi="Times New Roman" w:cs="Times New Roman"/>
          <w:b/>
          <w:bCs/>
          <w:sz w:val="24"/>
          <w:szCs w:val="24"/>
        </w:rPr>
        <w:t>onze</w:t>
      </w:r>
      <w:r w:rsidR="00D4403A" w:rsidRPr="009C31F5">
        <w:rPr>
          <w:rFonts w:ascii="Times New Roman" w:hAnsi="Times New Roman" w:cs="Times New Roman"/>
          <w:b/>
          <w:bCs/>
          <w:sz w:val="24"/>
          <w:szCs w:val="24"/>
        </w:rPr>
        <w:t>)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775B9C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49614F1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3524A9F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37A681F4" w14:textId="0D39AB1C"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6ACC505E" w14:textId="77777777" w:rsidR="00392A7D"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9. DO ACOMPANHAMENTO, CONTROLE E FISCALIZAÇÃO</w:t>
      </w:r>
    </w:p>
    <w:p w14:paraId="2F820E76" w14:textId="7EBE6F9A"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2B718E13" w14:textId="77777777" w:rsidR="001B5BC2"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E643423" w14:textId="77777777" w:rsidR="0018074A" w:rsidRPr="0018074A" w:rsidRDefault="001B5BC2"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2530F64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6264301F"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170C958" w14:textId="2907C8A4"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2EE8F5A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3A24185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15C6052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68BFF983"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Descrição</w:t>
      </w:r>
      <w:r w:rsidR="0018074A" w:rsidRPr="0018074A">
        <w:rPr>
          <w:rFonts w:ascii="Times New Roman" w:hAnsi="Times New Roman" w:cs="Times New Roman"/>
          <w:sz w:val="24"/>
          <w:szCs w:val="24"/>
        </w:rPr>
        <w:t xml:space="preserve">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7D402B7"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das atividades realizadas, do cumprimento das metas e do impacto do benefício social obtido em razão da execução do objeto até o período, com base nos indicadores estabelecidos e aprovados no plano de trabalho;</w:t>
      </w:r>
    </w:p>
    <w:p w14:paraId="0B78DE15"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III - V</w:t>
      </w:r>
      <w:r w:rsidR="0018074A" w:rsidRPr="0018074A">
        <w:rPr>
          <w:rFonts w:ascii="Times New Roman" w:hAnsi="Times New Roman" w:cs="Times New Roman"/>
          <w:sz w:val="24"/>
          <w:szCs w:val="24"/>
        </w:rPr>
        <w:t>alores efetivamente transferidos pela Administração Pública;</w:t>
      </w:r>
    </w:p>
    <w:p w14:paraId="36EC769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dos documentos comprobatórios das despesas apresentados pela OSC na prestação de contas, quando não for comprovado o alcance das metas e resultados estabelecidos neste Termo de Fomento.</w:t>
      </w:r>
    </w:p>
    <w:p w14:paraId="288D4F3A"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de eventuais auditorias realizadas pelos controles interno e externo, no âmbito da fiscalização preventiva, bem como de suas conclusões e das medidas que tomaram em decorrência dessas auditorias</w:t>
      </w:r>
    </w:p>
    <w:p w14:paraId="5025208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3B5E1803" w14:textId="77777777"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r>
        <w:rPr>
          <w:rFonts w:ascii="Times New Roman" w:hAnsi="Times New Roman" w:cs="Times New Roman"/>
          <w:sz w:val="24"/>
          <w:szCs w:val="24"/>
        </w:rPr>
        <w:tab/>
      </w:r>
      <w:r>
        <w:rPr>
          <w:rFonts w:ascii="Times New Roman" w:hAnsi="Times New Roman" w:cs="Times New Roman"/>
          <w:sz w:val="24"/>
          <w:szCs w:val="24"/>
        </w:rPr>
        <w:tab/>
      </w:r>
    </w:p>
    <w:p w14:paraId="6575A9AA" w14:textId="2AA90F46" w:rsidR="001B5BC2" w:rsidRDefault="00651744"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DFAD046"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4A14EE6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200A279B"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0D013EFF" w14:textId="4757DBCC" w:rsidR="008D6C36"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03DA6D7E"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sidR="00162E45">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41E8278" w14:textId="1097EEBD"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61801D38"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0AEDCF3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6032B9E8"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1512E614"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1115D38"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231D98D"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eclaração de inidoneidade para participar de chamamento público ou celebrar parceria ou contrato com órgãos e OSCs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4FF8FC5D" w14:textId="2FAE8308" w:rsidR="00162E45" w:rsidRDefault="009C31F5"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p>
    <w:p w14:paraId="1DF64C09" w14:textId="77777777" w:rsidR="00651744"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12. DO FORO E DA SOLUÇÃO ADMINISTRATIVA DE CONFLITOS</w:t>
      </w:r>
      <w:r w:rsidR="0007331B">
        <w:rPr>
          <w:rFonts w:ascii="Times New Roman" w:hAnsi="Times New Roman" w:cs="Times New Roman"/>
          <w:sz w:val="24"/>
          <w:szCs w:val="24"/>
        </w:rPr>
        <w:tab/>
      </w:r>
      <w:r w:rsidR="0007331B">
        <w:rPr>
          <w:rFonts w:ascii="Times New Roman" w:hAnsi="Times New Roman" w:cs="Times New Roman"/>
          <w:sz w:val="24"/>
          <w:szCs w:val="24"/>
        </w:rPr>
        <w:tab/>
      </w:r>
      <w:r w:rsidR="00651744">
        <w:rPr>
          <w:rFonts w:ascii="Times New Roman" w:hAnsi="Times New Roman" w:cs="Times New Roman"/>
          <w:sz w:val="24"/>
          <w:szCs w:val="24"/>
        </w:rPr>
        <w:tab/>
      </w:r>
    </w:p>
    <w:p w14:paraId="0CCFBD5B"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189FF57F"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3BBB1D60" w14:textId="41B159D1" w:rsidR="00681758"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lastRenderedPageBreak/>
        <w:t>13. DISPOSIÇÕES GERAIS</w:t>
      </w:r>
      <w:r w:rsidR="00EF7088">
        <w:rPr>
          <w:rFonts w:ascii="Times New Roman" w:hAnsi="Times New Roman" w:cs="Times New Roman"/>
          <w:sz w:val="24"/>
          <w:szCs w:val="24"/>
        </w:rPr>
        <w:tab/>
      </w:r>
      <w:r w:rsidR="00EF7088">
        <w:rPr>
          <w:rFonts w:ascii="Times New Roman" w:hAnsi="Times New Roman" w:cs="Times New Roman"/>
          <w:sz w:val="24"/>
          <w:szCs w:val="24"/>
        </w:rPr>
        <w:tab/>
      </w:r>
    </w:p>
    <w:p w14:paraId="1462B7EE" w14:textId="77777777" w:rsidR="0018074A" w:rsidRPr="0018074A" w:rsidRDefault="006817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2A36E6F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1746C8AE" w14:textId="77777777" w:rsidR="0007331B" w:rsidRDefault="0007331B" w:rsidP="0018074A">
      <w:pPr>
        <w:jc w:val="both"/>
        <w:rPr>
          <w:rFonts w:ascii="Times New Roman" w:hAnsi="Times New Roman" w:cs="Times New Roman"/>
          <w:sz w:val="24"/>
          <w:szCs w:val="24"/>
        </w:rPr>
      </w:pPr>
    </w:p>
    <w:p w14:paraId="118D6ADE" w14:textId="049D7CF9"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392A7D">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392A7D">
        <w:rPr>
          <w:rFonts w:ascii="Times New Roman" w:hAnsi="Times New Roman" w:cs="Times New Roman"/>
          <w:sz w:val="24"/>
          <w:szCs w:val="24"/>
        </w:rPr>
        <w:t>19 de janeiro de 2022</w:t>
      </w:r>
      <w:r w:rsidR="004C241D">
        <w:rPr>
          <w:rFonts w:ascii="Times New Roman" w:hAnsi="Times New Roman" w:cs="Times New Roman"/>
          <w:sz w:val="24"/>
          <w:szCs w:val="24"/>
        </w:rPr>
        <w:t>.</w:t>
      </w:r>
    </w:p>
    <w:p w14:paraId="79498E34" w14:textId="77777777" w:rsidR="0007331B" w:rsidRDefault="0007331B" w:rsidP="0018074A">
      <w:pPr>
        <w:jc w:val="both"/>
        <w:rPr>
          <w:rFonts w:ascii="Times New Roman" w:hAnsi="Times New Roman" w:cs="Times New Roman"/>
          <w:sz w:val="24"/>
          <w:szCs w:val="24"/>
        </w:rPr>
      </w:pPr>
    </w:p>
    <w:p w14:paraId="15E14CA4"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C9C0E63" w14:textId="3ED66A53" w:rsidR="00392A7D" w:rsidRPr="00D3201D" w:rsidRDefault="004C241D" w:rsidP="00392A7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636AFA">
        <w:rPr>
          <w:rFonts w:ascii="Times New Roman" w:hAnsi="Times New Roman" w:cs="Times New Roman"/>
          <w:b/>
          <w:bCs/>
          <w:sz w:val="24"/>
          <w:szCs w:val="24"/>
        </w:rPr>
        <w:t>REJANE S. PI</w:t>
      </w:r>
      <w:r w:rsidR="00A6236F">
        <w:rPr>
          <w:rFonts w:ascii="Times New Roman" w:hAnsi="Times New Roman" w:cs="Times New Roman"/>
          <w:b/>
          <w:bCs/>
          <w:sz w:val="24"/>
          <w:szCs w:val="24"/>
        </w:rPr>
        <w:t>ASSINI</w:t>
      </w:r>
      <w:r w:rsidR="000D6F32">
        <w:rPr>
          <w:rFonts w:ascii="Times New Roman" w:hAnsi="Times New Roman" w:cs="Times New Roman"/>
          <w:b/>
          <w:bCs/>
          <w:sz w:val="24"/>
          <w:szCs w:val="24"/>
        </w:rPr>
        <w:tab/>
      </w:r>
      <w:r w:rsidR="00615C9D">
        <w:rPr>
          <w:rFonts w:ascii="Times New Roman" w:hAnsi="Times New Roman" w:cs="Times New Roman"/>
          <w:b/>
          <w:bCs/>
          <w:sz w:val="24"/>
          <w:szCs w:val="24"/>
        </w:rPr>
        <w:tab/>
      </w:r>
      <w:r w:rsidR="00392A7D" w:rsidRPr="00D3201D">
        <w:rPr>
          <w:rFonts w:ascii="Times New Roman" w:hAnsi="Times New Roman" w:cs="Times New Roman"/>
          <w:b/>
          <w:bCs/>
          <w:sz w:val="24"/>
          <w:szCs w:val="24"/>
        </w:rPr>
        <w:tab/>
      </w:r>
      <w:r w:rsidR="00392A7D" w:rsidRPr="00D3201D">
        <w:rPr>
          <w:rFonts w:ascii="Times New Roman" w:hAnsi="Times New Roman" w:cs="Times New Roman"/>
          <w:b/>
          <w:bCs/>
          <w:sz w:val="24"/>
          <w:szCs w:val="24"/>
        </w:rPr>
        <w:tab/>
        <w:t xml:space="preserve">DANILO JOSÉ BRUXEL           </w:t>
      </w:r>
    </w:p>
    <w:p w14:paraId="29E09F4B" w14:textId="10FFC74E" w:rsidR="00392A7D" w:rsidRPr="00D3201D" w:rsidRDefault="00392A7D" w:rsidP="00392A7D">
      <w:pPr>
        <w:spacing w:after="0"/>
        <w:jc w:val="both"/>
        <w:rPr>
          <w:rFonts w:ascii="Times New Roman" w:hAnsi="Times New Roman" w:cs="Times New Roman"/>
          <w:sz w:val="24"/>
          <w:szCs w:val="24"/>
        </w:rPr>
      </w:pPr>
      <w:r w:rsidRPr="00D3201D">
        <w:rPr>
          <w:rFonts w:ascii="Times New Roman" w:hAnsi="Times New Roman" w:cs="Times New Roman"/>
          <w:sz w:val="24"/>
          <w:szCs w:val="24"/>
        </w:rPr>
        <w:tab/>
      </w:r>
      <w:r w:rsidR="00314ACF">
        <w:rPr>
          <w:rFonts w:ascii="Times New Roman" w:hAnsi="Times New Roman" w:cs="Times New Roman"/>
          <w:sz w:val="24"/>
          <w:szCs w:val="24"/>
        </w:rPr>
        <w:t xml:space="preserve">Presidente </w:t>
      </w:r>
      <w:r w:rsidR="000D6F32">
        <w:rPr>
          <w:rFonts w:ascii="Times New Roman" w:hAnsi="Times New Roman" w:cs="Times New Roman"/>
          <w:sz w:val="24"/>
          <w:szCs w:val="24"/>
        </w:rPr>
        <w:t>B</w:t>
      </w:r>
      <w:r w:rsidR="00A6236F">
        <w:rPr>
          <w:rFonts w:ascii="Times New Roman" w:hAnsi="Times New Roman" w:cs="Times New Roman"/>
          <w:sz w:val="24"/>
          <w:szCs w:val="24"/>
        </w:rPr>
        <w:t>arra do Forqueta</w:t>
      </w:r>
      <w:r w:rsidR="000D6F32">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294BC3FC" w14:textId="77777777" w:rsidR="00392A7D" w:rsidRPr="00D3201D" w:rsidRDefault="00392A7D" w:rsidP="00392A7D">
      <w:pPr>
        <w:spacing w:after="0"/>
        <w:rPr>
          <w:rFonts w:ascii="Times New Roman" w:hAnsi="Times New Roman" w:cs="Times New Roman"/>
          <w:sz w:val="24"/>
          <w:szCs w:val="24"/>
        </w:rPr>
      </w:pPr>
    </w:p>
    <w:p w14:paraId="5AAA55D0" w14:textId="77777777" w:rsidR="00392A7D" w:rsidRPr="00D3201D" w:rsidRDefault="00392A7D" w:rsidP="00392A7D">
      <w:pPr>
        <w:rPr>
          <w:rFonts w:ascii="Times New Roman" w:hAnsi="Times New Roman" w:cs="Times New Roman"/>
          <w:sz w:val="24"/>
          <w:szCs w:val="24"/>
        </w:rPr>
      </w:pPr>
    </w:p>
    <w:p w14:paraId="53AB0067" w14:textId="77777777" w:rsidR="00392A7D" w:rsidRPr="00D3201D" w:rsidRDefault="00392A7D" w:rsidP="00392A7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623B4236" w14:textId="77777777" w:rsidR="00392A7D" w:rsidRPr="00D3201D" w:rsidRDefault="00392A7D" w:rsidP="00392A7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166806CF" w14:textId="77777777" w:rsidR="00392A7D" w:rsidRPr="00D3201D" w:rsidRDefault="00392A7D" w:rsidP="00392A7D">
      <w:pPr>
        <w:pStyle w:val="Standard"/>
        <w:ind w:firstLine="709"/>
        <w:jc w:val="both"/>
        <w:rPr>
          <w:rFonts w:cs="Times New Roman"/>
        </w:rPr>
      </w:pPr>
    </w:p>
    <w:p w14:paraId="2FD9E9F9" w14:textId="77777777" w:rsidR="00392A7D" w:rsidRPr="00D3201D" w:rsidRDefault="00392A7D" w:rsidP="00392A7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55F1C6D4" w14:textId="77777777" w:rsidR="00392A7D" w:rsidRPr="00D3201D" w:rsidRDefault="00392A7D" w:rsidP="00392A7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7F45EAD8" w14:textId="376596E5" w:rsidR="00392A7D" w:rsidRPr="004C241D" w:rsidRDefault="00392A7D" w:rsidP="00392A7D">
      <w:pPr>
        <w:jc w:val="both"/>
        <w:rPr>
          <w:rFonts w:ascii="Times New Roman" w:hAnsi="Times New Roman" w:cs="Times New Roman"/>
          <w:sz w:val="24"/>
          <w:szCs w:val="24"/>
        </w:rPr>
      </w:pPr>
    </w:p>
    <w:p w14:paraId="6D61A148" w14:textId="0D9A204E" w:rsidR="004C241D" w:rsidRPr="004C241D" w:rsidRDefault="004C241D">
      <w:pPr>
        <w:rPr>
          <w:rFonts w:ascii="Times New Roman" w:hAnsi="Times New Roman" w:cs="Times New Roman"/>
          <w:sz w:val="24"/>
          <w:szCs w:val="24"/>
        </w:rPr>
      </w:pPr>
      <w:r w:rsidRPr="004C241D">
        <w:rPr>
          <w:rFonts w:ascii="Times New Roman" w:hAnsi="Times New Roman" w:cs="Times New Roman"/>
          <w:sz w:val="24"/>
          <w:szCs w:val="24"/>
        </w:rPr>
        <w:tab/>
      </w:r>
      <w:r w:rsidRPr="004C241D">
        <w:rPr>
          <w:rFonts w:ascii="Times New Roman" w:hAnsi="Times New Roman" w:cs="Times New Roman"/>
          <w:sz w:val="24"/>
          <w:szCs w:val="24"/>
        </w:rPr>
        <w:tab/>
      </w:r>
      <w:r w:rsidRPr="004C241D">
        <w:rPr>
          <w:rFonts w:ascii="Times New Roman" w:hAnsi="Times New Roman" w:cs="Times New Roman"/>
          <w:sz w:val="24"/>
          <w:szCs w:val="24"/>
        </w:rPr>
        <w:tab/>
      </w:r>
    </w:p>
    <w:sectPr w:rsidR="004C241D" w:rsidRPr="004C241D" w:rsidSect="00D57CBB">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2EDCD" w14:textId="77777777" w:rsidR="00736D51" w:rsidRDefault="00736D51" w:rsidP="00D4403A">
      <w:pPr>
        <w:spacing w:after="0" w:line="240" w:lineRule="auto"/>
      </w:pPr>
      <w:r>
        <w:separator/>
      </w:r>
    </w:p>
  </w:endnote>
  <w:endnote w:type="continuationSeparator" w:id="0">
    <w:p w14:paraId="2BB47053" w14:textId="77777777" w:rsidR="00736D51" w:rsidRDefault="00736D51"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53FA4" w14:textId="77777777" w:rsidR="00736D51" w:rsidRDefault="00736D51" w:rsidP="00D4403A">
      <w:pPr>
        <w:spacing w:after="0" w:line="240" w:lineRule="auto"/>
      </w:pPr>
      <w:r>
        <w:separator/>
      </w:r>
    </w:p>
  </w:footnote>
  <w:footnote w:type="continuationSeparator" w:id="0">
    <w:p w14:paraId="2FE7E55F" w14:textId="77777777" w:rsidR="00736D51" w:rsidRDefault="00736D51"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43AF4"/>
    <w:rsid w:val="0007331B"/>
    <w:rsid w:val="000C1921"/>
    <w:rsid w:val="000D0D29"/>
    <w:rsid w:val="000D6F32"/>
    <w:rsid w:val="000E3726"/>
    <w:rsid w:val="000F2EA6"/>
    <w:rsid w:val="00162E45"/>
    <w:rsid w:val="001714C9"/>
    <w:rsid w:val="0018074A"/>
    <w:rsid w:val="001B5BC2"/>
    <w:rsid w:val="001E1751"/>
    <w:rsid w:val="001E1AA3"/>
    <w:rsid w:val="002208F9"/>
    <w:rsid w:val="0023781B"/>
    <w:rsid w:val="00252DD6"/>
    <w:rsid w:val="00255A4C"/>
    <w:rsid w:val="0026060E"/>
    <w:rsid w:val="002916E0"/>
    <w:rsid w:val="002B10D5"/>
    <w:rsid w:val="002C7029"/>
    <w:rsid w:val="002D7E24"/>
    <w:rsid w:val="002E20FB"/>
    <w:rsid w:val="002E5902"/>
    <w:rsid w:val="00314ACF"/>
    <w:rsid w:val="00343C0D"/>
    <w:rsid w:val="00392A7D"/>
    <w:rsid w:val="00425626"/>
    <w:rsid w:val="0046488B"/>
    <w:rsid w:val="00474066"/>
    <w:rsid w:val="0049601D"/>
    <w:rsid w:val="004968A5"/>
    <w:rsid w:val="004B2CD3"/>
    <w:rsid w:val="004C241D"/>
    <w:rsid w:val="004C5EC7"/>
    <w:rsid w:val="00510B77"/>
    <w:rsid w:val="00593B24"/>
    <w:rsid w:val="00595F68"/>
    <w:rsid w:val="005A1865"/>
    <w:rsid w:val="005A2BBE"/>
    <w:rsid w:val="005B297D"/>
    <w:rsid w:val="005D0FCF"/>
    <w:rsid w:val="005D7F0A"/>
    <w:rsid w:val="005E0A17"/>
    <w:rsid w:val="005F12F9"/>
    <w:rsid w:val="00613F57"/>
    <w:rsid w:val="00615C9D"/>
    <w:rsid w:val="00636AFA"/>
    <w:rsid w:val="00651744"/>
    <w:rsid w:val="00681758"/>
    <w:rsid w:val="006A2867"/>
    <w:rsid w:val="006F41F8"/>
    <w:rsid w:val="00703D1A"/>
    <w:rsid w:val="0071051A"/>
    <w:rsid w:val="00723C78"/>
    <w:rsid w:val="00736D51"/>
    <w:rsid w:val="007738C1"/>
    <w:rsid w:val="007A19D9"/>
    <w:rsid w:val="007E7286"/>
    <w:rsid w:val="0083510F"/>
    <w:rsid w:val="008402B2"/>
    <w:rsid w:val="00843930"/>
    <w:rsid w:val="008537FB"/>
    <w:rsid w:val="008A570D"/>
    <w:rsid w:val="008B44EE"/>
    <w:rsid w:val="008B7AB0"/>
    <w:rsid w:val="008D6C36"/>
    <w:rsid w:val="0091096C"/>
    <w:rsid w:val="0093487C"/>
    <w:rsid w:val="00946EF7"/>
    <w:rsid w:val="009559DD"/>
    <w:rsid w:val="00970C67"/>
    <w:rsid w:val="009C0611"/>
    <w:rsid w:val="009C31F5"/>
    <w:rsid w:val="00A15517"/>
    <w:rsid w:val="00A6236F"/>
    <w:rsid w:val="00A83EE0"/>
    <w:rsid w:val="00AA40A5"/>
    <w:rsid w:val="00B03810"/>
    <w:rsid w:val="00B4747A"/>
    <w:rsid w:val="00B5076B"/>
    <w:rsid w:val="00BC788D"/>
    <w:rsid w:val="00BD2849"/>
    <w:rsid w:val="00BF49F8"/>
    <w:rsid w:val="00C85846"/>
    <w:rsid w:val="00CB7FD1"/>
    <w:rsid w:val="00CD63DB"/>
    <w:rsid w:val="00D12C49"/>
    <w:rsid w:val="00D2474F"/>
    <w:rsid w:val="00D4403A"/>
    <w:rsid w:val="00D47BEE"/>
    <w:rsid w:val="00D572C7"/>
    <w:rsid w:val="00D57CBB"/>
    <w:rsid w:val="00D7152E"/>
    <w:rsid w:val="00DD3EF6"/>
    <w:rsid w:val="00E166D8"/>
    <w:rsid w:val="00E628BA"/>
    <w:rsid w:val="00EE7FB1"/>
    <w:rsid w:val="00EF61D2"/>
    <w:rsid w:val="00EF7088"/>
    <w:rsid w:val="00F22CC8"/>
    <w:rsid w:val="00F25100"/>
    <w:rsid w:val="00F536C1"/>
    <w:rsid w:val="00FB36D0"/>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113F1"/>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392A7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B4BEA-F3C8-41C4-A993-FF6845CAE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3197</Words>
  <Characters>17269</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3</cp:revision>
  <cp:lastPrinted>2017-03-24T17:01:00Z</cp:lastPrinted>
  <dcterms:created xsi:type="dcterms:W3CDTF">2022-01-13T11:16:00Z</dcterms:created>
  <dcterms:modified xsi:type="dcterms:W3CDTF">2022-01-13T11:22:00Z</dcterms:modified>
</cp:coreProperties>
</file>