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8BE" w:rsidRDefault="006D18BE" w:rsidP="006D18BE">
      <w:pPr>
        <w:jc w:val="center"/>
        <w:rPr>
          <w:b/>
          <w:sz w:val="28"/>
          <w:szCs w:val="28"/>
        </w:rPr>
      </w:pPr>
    </w:p>
    <w:p w:rsidR="006D18BE" w:rsidRDefault="006D18BE" w:rsidP="006D18BE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de </w:t>
      </w:r>
      <w:r>
        <w:rPr>
          <w:b/>
          <w:sz w:val="28"/>
          <w:szCs w:val="28"/>
        </w:rPr>
        <w:t>Colaboração n° 001/2019</w:t>
      </w:r>
    </w:p>
    <w:p w:rsidR="006D18BE" w:rsidRPr="0018074A" w:rsidRDefault="006D18BE" w:rsidP="006D18BE">
      <w:pPr>
        <w:jc w:val="center"/>
      </w:pPr>
    </w:p>
    <w:p w:rsidR="006D18BE" w:rsidRPr="0018074A" w:rsidRDefault="006D18BE" w:rsidP="006D18BE">
      <w:pPr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</w:t>
      </w:r>
      <w:proofErr w:type="spellStart"/>
      <w:r>
        <w:t>Seguer</w:t>
      </w:r>
      <w:proofErr w:type="spellEnd"/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Sr. </w:t>
      </w:r>
      <w:r>
        <w:t>Klaus Werner Schnack, brasileiro, casado</w:t>
      </w:r>
      <w:r w:rsidRPr="0018074A">
        <w:t>, portador do RG n°</w:t>
      </w:r>
      <w:r>
        <w:t xml:space="preserve"> 2052561871 – SSP/</w:t>
      </w:r>
      <w:r w:rsidRPr="0018074A">
        <w:t xml:space="preserve">RS, inscrito no CPF sob o n° </w:t>
      </w:r>
      <w:r>
        <w:t>643.492.090-34</w:t>
      </w:r>
      <w:r w:rsidRPr="0018074A">
        <w:t xml:space="preserve">, residente e domiciliado nesse Município, no exercício de suas atribuições legais e regulamentares, doravante denominado Administração Pública e a Organização da Sociedade Civil </w:t>
      </w:r>
      <w:r>
        <w:t xml:space="preserve">Associação de Pais e Amigos da Escola Comunitária de Educação Infantil Pimpolho –  APAECEI PIMPOLHO FILIAL, </w:t>
      </w:r>
      <w:r w:rsidRPr="0018074A">
        <w:t xml:space="preserve">situada a </w:t>
      </w:r>
      <w:r w:rsidRPr="00595F68">
        <w:t>R</w:t>
      </w:r>
      <w:r>
        <w:t xml:space="preserve">od. Prefeito Arnesto </w:t>
      </w:r>
      <w:proofErr w:type="spellStart"/>
      <w:r>
        <w:t>Dalpian</w:t>
      </w:r>
      <w:proofErr w:type="spellEnd"/>
      <w:r>
        <w:t xml:space="preserve">, n° 10731, Forqueta,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 xml:space="preserve"> - RS, </w:t>
      </w:r>
      <w:r>
        <w:t xml:space="preserve">inscrita no CNPJ n° 93.323.848/0002-13, </w:t>
      </w:r>
      <w:r w:rsidRPr="0018074A">
        <w:t>neste ato devidamente representada pelo seu Presidente, Sr.</w:t>
      </w:r>
      <w:r>
        <w:t xml:space="preserve"> Cézar Gilmar </w:t>
      </w:r>
      <w:proofErr w:type="spellStart"/>
      <w:r>
        <w:t>Trentini</w:t>
      </w:r>
      <w:proofErr w:type="spellEnd"/>
      <w:r w:rsidRPr="0018074A">
        <w:t xml:space="preserve">, brasileiro, casado, portador do RG n° </w:t>
      </w:r>
      <w:r>
        <w:t>6082563054</w:t>
      </w:r>
      <w:r w:rsidRPr="0018074A">
        <w:t xml:space="preserve"> S</w:t>
      </w:r>
      <w:r>
        <w:t>J</w:t>
      </w:r>
      <w:r w:rsidRPr="0018074A">
        <w:t xml:space="preserve">S-RS, inscrito no CPF sob o n° </w:t>
      </w:r>
      <w:r>
        <w:t>011.710.010-29</w:t>
      </w:r>
      <w:r w:rsidRPr="0018074A">
        <w:t>, residente e domiciliado na</w:t>
      </w:r>
      <w:r>
        <w:t xml:space="preserve"> </w:t>
      </w:r>
      <w:r w:rsidRPr="0018074A">
        <w:t xml:space="preserve">Rua </w:t>
      </w:r>
      <w:r>
        <w:t>Rui Barbosa, n° 1940, Bairro Rui Barbosa,</w:t>
      </w:r>
      <w:r w:rsidRPr="0018074A">
        <w:t xml:space="preserve"> nesse Município, doravante denominada OSC, com fundamento na Lei Federal nº 13.019/2014, bem como nos princípios que regem a Administração Pública e demais normas pertinentes, celebram este Termo de </w:t>
      </w:r>
      <w:r>
        <w:t>Colaboração</w:t>
      </w:r>
      <w:r w:rsidRPr="0018074A">
        <w:t>, na forma e condições estabelecidas nas seguintes cláusulas: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>
        <w:rPr>
          <w:b/>
        </w:rPr>
        <w:t>1</w:t>
      </w:r>
      <w:r w:rsidRPr="0007331B">
        <w:rPr>
          <w:b/>
        </w:rPr>
        <w:t xml:space="preserve">. DO OBJETO 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Default="006D18BE" w:rsidP="006D18BE">
      <w:pPr>
        <w:jc w:val="both"/>
      </w:pPr>
      <w:r>
        <w:tab/>
      </w:r>
      <w:r w:rsidRPr="0018074A">
        <w:t>1.1. O presente Termo de</w:t>
      </w:r>
      <w:r>
        <w:t xml:space="preserve"> Colaboração</w:t>
      </w:r>
      <w:r w:rsidRPr="0018074A">
        <w:t xml:space="preserve"> tem por objet</w:t>
      </w:r>
      <w:r>
        <w:t>iv</w:t>
      </w:r>
      <w:r w:rsidRPr="0018074A">
        <w:t xml:space="preserve">o estabelecer as condições para a </w:t>
      </w:r>
      <w:r>
        <w:t>execução das atividades mensais no atendimento de crianças na Etapa Creche (4 meses a 3 anos) em turno integral, conforme plano de trabalho apresentado.</w:t>
      </w:r>
    </w:p>
    <w:p w:rsidR="006D18BE" w:rsidRDefault="006D18BE" w:rsidP="006D18BE">
      <w:pPr>
        <w:jc w:val="both"/>
        <w:rPr>
          <w:b/>
        </w:rPr>
      </w:pPr>
      <w:r>
        <w:tab/>
      </w:r>
      <w:r>
        <w:tab/>
      </w: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2. DA TRANSFERÊNCIA FINANCEIRA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Default="006D18BE" w:rsidP="006D18BE">
      <w:pPr>
        <w:jc w:val="both"/>
      </w:pPr>
      <w:r>
        <w:tab/>
      </w:r>
      <w:r w:rsidRPr="0018074A">
        <w:t>2.1. A Administração Pública repassará a OSC o</w:t>
      </w:r>
      <w:r>
        <w:t>s seguintes valores: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Default="006D18BE" w:rsidP="00E1619D">
      <w:pPr>
        <w:jc w:val="both"/>
        <w:rPr>
          <w:color w:val="FF0000"/>
        </w:rPr>
      </w:pPr>
      <w:r>
        <w:tab/>
      </w:r>
      <w:r>
        <w:tab/>
      </w:r>
      <w:r w:rsidRPr="004E2DF7">
        <w:rPr>
          <w:color w:val="FF0000"/>
        </w:rPr>
        <w:t xml:space="preserve">- Etapa Creche: R$ </w:t>
      </w:r>
      <w:r w:rsidR="00E1619D">
        <w:rPr>
          <w:color w:val="FF0000"/>
        </w:rPr>
        <w:t>12.</w:t>
      </w:r>
      <w:r w:rsidR="00F74CB4">
        <w:rPr>
          <w:color w:val="FF0000"/>
        </w:rPr>
        <w:t>4</w:t>
      </w:r>
      <w:r w:rsidR="00E1619D">
        <w:rPr>
          <w:color w:val="FF0000"/>
        </w:rPr>
        <w:t>00,00</w:t>
      </w:r>
      <w:r w:rsidRPr="004E2DF7">
        <w:rPr>
          <w:color w:val="FF0000"/>
        </w:rPr>
        <w:t xml:space="preserve"> (</w:t>
      </w:r>
      <w:r w:rsidR="00E1619D">
        <w:rPr>
          <w:color w:val="FF0000"/>
        </w:rPr>
        <w:t xml:space="preserve">Doze mil e </w:t>
      </w:r>
      <w:r w:rsidR="00F74CB4">
        <w:rPr>
          <w:color w:val="FF0000"/>
        </w:rPr>
        <w:t>quatrocentos</w:t>
      </w:r>
      <w:r w:rsidR="00E1619D">
        <w:rPr>
          <w:color w:val="FF0000"/>
        </w:rPr>
        <w:t xml:space="preserve"> reais</w:t>
      </w:r>
      <w:r w:rsidRPr="004E2DF7">
        <w:rPr>
          <w:color w:val="FF0000"/>
        </w:rPr>
        <w:t xml:space="preserve">) </w:t>
      </w:r>
      <w:r w:rsidR="00E1619D">
        <w:rPr>
          <w:color w:val="FF0000"/>
        </w:rPr>
        <w:t>mensais</w:t>
      </w:r>
      <w:r w:rsidRPr="004E2DF7">
        <w:rPr>
          <w:color w:val="FF0000"/>
        </w:rPr>
        <w:t xml:space="preserve">, limitado em no máximo </w:t>
      </w:r>
      <w:r w:rsidR="00E1619D">
        <w:rPr>
          <w:color w:val="FF0000"/>
        </w:rPr>
        <w:t>2</w:t>
      </w:r>
      <w:r w:rsidRPr="004E2DF7">
        <w:rPr>
          <w:color w:val="FF0000"/>
        </w:rPr>
        <w:t>0 crianças</w:t>
      </w:r>
    </w:p>
    <w:p w:rsidR="00E1619D" w:rsidRPr="00E1619D" w:rsidRDefault="00E1619D" w:rsidP="00E1619D">
      <w:pPr>
        <w:jc w:val="both"/>
        <w:rPr>
          <w:color w:val="FF0000"/>
          <w:sz w:val="12"/>
          <w:szCs w:val="12"/>
        </w:rPr>
      </w:pPr>
    </w:p>
    <w:p w:rsidR="006D18BE" w:rsidRPr="002F4069" w:rsidRDefault="006D18BE" w:rsidP="006D18BE">
      <w:pPr>
        <w:jc w:val="both"/>
        <w:rPr>
          <w:color w:val="FF0000"/>
          <w:sz w:val="12"/>
          <w:szCs w:val="12"/>
        </w:rPr>
      </w:pPr>
    </w:p>
    <w:p w:rsidR="006D18BE" w:rsidRPr="0018074A" w:rsidRDefault="006D18BE" w:rsidP="006D18BE">
      <w:pPr>
        <w:jc w:val="both"/>
      </w:pPr>
      <w:r>
        <w:tab/>
        <w:t xml:space="preserve">2.2. Os valores acima citados, correspondem ao </w:t>
      </w:r>
      <w:r w:rsidRPr="0018074A">
        <w:t>cronograma de desembolso, constante no Plano de Trabalho</w:t>
      </w:r>
      <w:r>
        <w:t>,</w:t>
      </w:r>
      <w:r w:rsidRPr="0018074A">
        <w:t xml:space="preserve"> anexo a este Termo de </w:t>
      </w:r>
      <w:r>
        <w:t>Colaboração</w:t>
      </w:r>
      <w:r w:rsidRPr="0018074A">
        <w:t>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Default="006D18BE" w:rsidP="006D18BE">
      <w:pPr>
        <w:jc w:val="both"/>
      </w:pPr>
      <w:r>
        <w:tab/>
      </w:r>
      <w:r w:rsidRPr="0018074A">
        <w:t>2.</w:t>
      </w:r>
      <w:r>
        <w:t>3</w:t>
      </w:r>
      <w:r w:rsidRPr="0018074A">
        <w:t xml:space="preserve">. Para o exercício financeiro de </w:t>
      </w:r>
      <w:r>
        <w:t>2019/2020</w:t>
      </w:r>
      <w:r w:rsidRPr="0018074A">
        <w:t xml:space="preserve">, fica estimado o repasse </w:t>
      </w:r>
      <w:r w:rsidRPr="004E2DF7">
        <w:rPr>
          <w:color w:val="FF0000"/>
        </w:rPr>
        <w:t xml:space="preserve">de R$ </w:t>
      </w:r>
      <w:r w:rsidR="00E1619D">
        <w:rPr>
          <w:color w:val="FF0000"/>
        </w:rPr>
        <w:t>1</w:t>
      </w:r>
      <w:r w:rsidR="00F74CB4">
        <w:rPr>
          <w:color w:val="FF0000"/>
        </w:rPr>
        <w:t>98.400</w:t>
      </w:r>
      <w:r w:rsidR="00E1619D">
        <w:rPr>
          <w:color w:val="FF0000"/>
        </w:rPr>
        <w:t>,00</w:t>
      </w:r>
      <w:r w:rsidRPr="004E2DF7">
        <w:rPr>
          <w:color w:val="FF0000"/>
        </w:rPr>
        <w:t xml:space="preserve"> </w:t>
      </w:r>
      <w:r>
        <w:t>(</w:t>
      </w:r>
      <w:r w:rsidR="00E1619D">
        <w:t xml:space="preserve">Cento e </w:t>
      </w:r>
      <w:r w:rsidR="00F74CB4">
        <w:t>noventa e oito mil e quatrocentos</w:t>
      </w:r>
      <w:r w:rsidR="00E1619D">
        <w:t xml:space="preserve"> reais</w:t>
      </w:r>
      <w:r>
        <w:t>)</w:t>
      </w:r>
      <w:r w:rsidRPr="0018074A">
        <w:t xml:space="preserve">, correndo as despesas </w:t>
      </w:r>
      <w:r>
        <w:t xml:space="preserve">à conta da dotação orçamentária: </w:t>
      </w:r>
    </w:p>
    <w:p w:rsidR="002F4069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Default="002F4069" w:rsidP="006D18BE">
      <w:pPr>
        <w:jc w:val="both"/>
      </w:pPr>
      <w:r>
        <w:tab/>
      </w:r>
      <w:r>
        <w:tab/>
      </w:r>
      <w:r w:rsidR="006D18BE">
        <w:tab/>
        <w:t>08 Secretaria de Educação e Cultura</w:t>
      </w:r>
    </w:p>
    <w:p w:rsidR="006D18BE" w:rsidRDefault="006D18BE" w:rsidP="006D18BE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:rsidR="006D18BE" w:rsidRPr="00FE6358" w:rsidRDefault="006D18BE" w:rsidP="006D18BE">
      <w:pPr>
        <w:jc w:val="both"/>
        <w:rPr>
          <w:color w:val="C00000"/>
        </w:rPr>
      </w:pPr>
      <w:r>
        <w:tab/>
      </w:r>
      <w:r>
        <w:tab/>
      </w:r>
      <w:r>
        <w:tab/>
        <w:t>02 Fundo Desenvolvimento de Educação Básica– 12.635.0041.2042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2.</w:t>
      </w:r>
      <w:r>
        <w:t>4</w:t>
      </w:r>
      <w:r w:rsidRPr="0018074A">
        <w:t>. Em caso de celebração de aditivos, deverão ser indicados nos mesmos, os créditos e empenhos para cobertura de cada parcela da despesa a ser transferida.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18074A" w:rsidRDefault="006D18BE" w:rsidP="006D18BE">
      <w:pPr>
        <w:jc w:val="both"/>
      </w:pPr>
      <w:r>
        <w:tab/>
        <w:t>2.5</w:t>
      </w:r>
      <w:r w:rsidRPr="0018074A">
        <w:t>. Na ocorrência de cancelamento de Restos a Pagar, o quantitativo poderá ser reduzido até a etapa que apresente funcionalidade, mediante aprovação prévia da Administração Pública.</w:t>
      </w:r>
    </w:p>
    <w:p w:rsidR="006D18BE" w:rsidRDefault="006D18BE" w:rsidP="006D18BE">
      <w:pPr>
        <w:jc w:val="both"/>
        <w:rPr>
          <w:b/>
        </w:rPr>
      </w:pPr>
    </w:p>
    <w:p w:rsidR="006D18BE" w:rsidRDefault="006D18BE" w:rsidP="006D18BE">
      <w:pPr>
        <w:jc w:val="both"/>
      </w:pPr>
      <w:r w:rsidRPr="0007331B">
        <w:rPr>
          <w:b/>
        </w:rPr>
        <w:t>3. DA CONTRAPARTIDA DA OSC</w:t>
      </w:r>
      <w:r>
        <w:tab/>
      </w:r>
      <w:r>
        <w:tab/>
      </w:r>
      <w:r>
        <w:tab/>
      </w:r>
      <w:r>
        <w:tab/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71051A" w:rsidRDefault="006D18BE" w:rsidP="006D18BE">
      <w:pPr>
        <w:jc w:val="both"/>
      </w:pPr>
      <w:r>
        <w:tab/>
      </w:r>
      <w:r w:rsidRPr="0018074A">
        <w:t>3.1.</w:t>
      </w:r>
      <w:r w:rsidR="00F74CB4">
        <w:t xml:space="preserve"> </w:t>
      </w:r>
      <w:r w:rsidRPr="0018074A">
        <w:t>A OSC contribuirá para a execução do objeto desta parceria c</w:t>
      </w:r>
      <w:r>
        <w:t xml:space="preserve">om contrapartida consistente em </w:t>
      </w:r>
      <w:r w:rsidRPr="0071051A">
        <w:t>10% do valor recebido.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4. DAS OBRIGAÇÕES DAS PARTES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F74CB4" w:rsidRDefault="006D18BE" w:rsidP="006D18BE">
      <w:pPr>
        <w:jc w:val="both"/>
      </w:pPr>
      <w:r>
        <w:lastRenderedPageBreak/>
        <w:tab/>
      </w:r>
    </w:p>
    <w:p w:rsidR="00F74CB4" w:rsidRDefault="00F74CB4" w:rsidP="006D18BE">
      <w:pPr>
        <w:jc w:val="both"/>
      </w:pPr>
    </w:p>
    <w:p w:rsidR="006D18BE" w:rsidRPr="0018074A" w:rsidRDefault="00F74CB4" w:rsidP="006D18BE">
      <w:pPr>
        <w:jc w:val="both"/>
      </w:pPr>
      <w:r>
        <w:tab/>
      </w:r>
      <w:r w:rsidR="006D18BE" w:rsidRPr="0018074A">
        <w:t>4.1. Compete à Administração Pública: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="00E1619D">
        <w:tab/>
      </w:r>
      <w:r w:rsidRPr="0018074A">
        <w:t>I - Transferir os recursos à OSC de acordo com o Cronograma de Desembolso, em anexo, que faz parte integrante deste Termo de</w:t>
      </w:r>
      <w:r>
        <w:t xml:space="preserve"> Colaboração</w:t>
      </w:r>
      <w:r w:rsidRPr="0018074A">
        <w:t xml:space="preserve"> e no valor nele fixado;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II - Fiscalizar a execução do Termo de</w:t>
      </w:r>
      <w:r>
        <w:t xml:space="preserve"> Colaboração</w:t>
      </w:r>
      <w:r w:rsidRPr="0018074A">
        <w:t>, o que não fará cessar ou diminuir a responsabilidade da OSC pelo perfeito cumprimento das obrigações estipuladas, nem por quais danos, inclusive quanto a terceiros, ou por irregularidades constatadas;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III - Comunicar formalmente à OSC qualquer irregularidade encontrada na execução das ações, fixando-lhe, quando não pactuado nesse Termo de</w:t>
      </w:r>
      <w:r>
        <w:t xml:space="preserve"> Colaboração</w:t>
      </w:r>
      <w:r w:rsidRPr="0018074A">
        <w:t xml:space="preserve"> prazo para corrigi-</w:t>
      </w:r>
      <w:r>
        <w:t>l</w:t>
      </w:r>
      <w:r w:rsidRPr="0018074A">
        <w:t>a;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IV - Receber, apurar e solucionar eventuais queixas e reclamações, cientificando a OSC para as devidas regularizações;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V - Constatadas quaisquer irregularidades no cumprimento do objeto desta Parceria, a Administração Pública poderá ordenar a suspensão dos serviços, sem prejuízo das penalidades a que se sujeita a OSC, e sem que está tenha direito a qualquer indenização no caso daquelas não serem regularizadas dentro do prazo estabelecido no termo da notificação;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VI - Aplicar as penalidades regulamentadas neste Termo de </w:t>
      </w:r>
      <w:r>
        <w:t>Colaboração</w:t>
      </w:r>
      <w:r w:rsidRPr="0018074A">
        <w:t>;</w:t>
      </w:r>
    </w:p>
    <w:p w:rsidR="006D18BE" w:rsidRPr="0091096C" w:rsidRDefault="006D18BE" w:rsidP="006D18BE">
      <w:pPr>
        <w:jc w:val="both"/>
      </w:pPr>
      <w:r>
        <w:tab/>
      </w:r>
      <w:r>
        <w:tab/>
      </w:r>
      <w:r w:rsidRPr="0091096C">
        <w:t>VII – A OSC se responsabiliza de forma exclusiva com os encargos trabalhistas de seus empregados e colaboradores, ficando o Município excluído de qualquer responsabilidade trabalhista;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VIII - Apreciar a prestação de contas final apresentada, no prazo de até cento e cinquenta dias, contado da data de seu recebimento ou do cumprimento de diligência por ela determinada, prorrogável justificadamente por igual período; e</w:t>
      </w:r>
      <w:r>
        <w:tab/>
      </w: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IX – Publicar, às suas expensas, o extrato deste Termo de</w:t>
      </w:r>
      <w:r>
        <w:t xml:space="preserve"> Colaboração</w:t>
      </w:r>
      <w:r w:rsidRPr="0018074A">
        <w:t xml:space="preserve"> na imprensa oficial do Município.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4.2. Compete à OSC: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I – Utilizar os valores recebidos de acordo com o Plano de Trabalho aprovado pela Administração Pública, observadas as disposições deste Termo de </w:t>
      </w:r>
      <w:r>
        <w:t>Colaboração</w:t>
      </w:r>
      <w:r w:rsidRPr="0018074A">
        <w:t xml:space="preserve"> relativas à aplicação dos recursos;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 xml:space="preserve">II - Responder exclusivamente pelo pagamento dos encargos trabalhistas, previdenciários, fiscais e comerciais relativos ao funcionamento da instituição e ao adimplemento deste Termo de </w:t>
      </w:r>
      <w:r>
        <w:t>Colaboração</w:t>
      </w:r>
      <w:r w:rsidRPr="0018074A">
        <w:t>, não se caracterizando responsabilidade solidária ou subsidiária da Administração Pública pelos respectivos pagamentos, nem qualquer oneração do objeto da parceria ou restrição à sua execução;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III - Prestar contas dos recursos recebidos nos termos da Lei Federal nº 13.019/2014, nos prazos estabelecidos neste instrumento;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IV - Indicar ao menos 1 (um) dirigente que se responsabilizará, de forma solidária, pela execução das atividades e cumprimento das metas pactuadas na parceria;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V – Executar as ações objeto desta parceria com qualidade, atendendo o público de modo gratuito, universal e igualitário;</w:t>
      </w: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VI - Responder, com exclusividade, pela capacidade e orientações técnicas de toda a mão de obra necessária à fiel e perfeita execução desse Termo de</w:t>
      </w:r>
      <w:r>
        <w:t xml:space="preserve"> Colaboração</w:t>
      </w:r>
      <w:r w:rsidRPr="0018074A">
        <w:t>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VII - Manter contrato de trabalho que assegure direitos trabalhistas, sociais e previdenciários aos seus trabalhadores e prestadores de serviços;</w:t>
      </w:r>
    </w:p>
    <w:p w:rsidR="002F4069" w:rsidRDefault="006D18BE" w:rsidP="006D18BE">
      <w:pPr>
        <w:jc w:val="both"/>
      </w:pPr>
      <w:r>
        <w:tab/>
      </w:r>
      <w:r>
        <w:tab/>
        <w:t>VII</w:t>
      </w:r>
      <w:r w:rsidRPr="0018074A">
        <w:t xml:space="preserve">I - Responsabilizar-se, com os recursos provenientes do Termo de </w:t>
      </w:r>
      <w:r>
        <w:t>Colaboração</w:t>
      </w:r>
      <w:r w:rsidRPr="0018074A">
        <w:t>, pela indenização de dano causado ao público, decorrentes de ação ou omissão voluntária, ou de negligência, imperícia ou imprudência, praticados por seus empregados;</w:t>
      </w:r>
    </w:p>
    <w:p w:rsidR="00F74CB4" w:rsidRDefault="006D18BE" w:rsidP="006D18BE">
      <w:pPr>
        <w:jc w:val="both"/>
      </w:pPr>
      <w:r>
        <w:tab/>
      </w:r>
      <w:r w:rsidR="00E1619D">
        <w:tab/>
      </w:r>
      <w:r>
        <w:t>IX</w:t>
      </w:r>
      <w:r w:rsidRPr="0018074A">
        <w:t xml:space="preserve"> - Responsabilizar-se por cobrança indevida feita ao público, por profissional empregado ou preposto, em razão da execução desse Termo de </w:t>
      </w:r>
      <w:r>
        <w:t>Colaboração</w:t>
      </w:r>
      <w:r w:rsidRPr="0018074A">
        <w:t>;</w:t>
      </w: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E1619D" w:rsidRDefault="00F74CB4" w:rsidP="006D18BE">
      <w:pPr>
        <w:jc w:val="both"/>
      </w:pPr>
      <w:r>
        <w:tab/>
      </w:r>
      <w:r w:rsidR="006D18BE">
        <w:tab/>
      </w:r>
      <w:r w:rsidR="006D18BE" w:rsidRPr="0018074A">
        <w:t>X - Responsabilizar pelo espaço físico, equipamentos e mobiliários necessários ao desenvolvimento das ações objeto desta parceria;</w:t>
      </w:r>
    </w:p>
    <w:p w:rsidR="006D18BE" w:rsidRPr="0018074A" w:rsidRDefault="006D18BE" w:rsidP="006D18BE">
      <w:pPr>
        <w:jc w:val="both"/>
      </w:pPr>
      <w:r>
        <w:tab/>
      </w:r>
      <w:r w:rsidR="00F74CB4">
        <w:tab/>
      </w:r>
      <w:r w:rsidRPr="0018074A">
        <w:t>XI - Disponibilizar documentos dos profissionais que compõe a equipe técnica, tais como: diplomas dos profissionais, registro junto aos respectivos conselhos e contrato de trabalho;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XII – Garantir o livre acesso dos agentes públicos, em especial aos designados para a comissão de monitoramento e avaliação, ao gestor da parceria, do controle interno e do Tribunal de Contas relativamente aos processos, aos documentos e às informações referentes a este Termo de Fomento, bem como aos locais de execução do objeto;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XI</w:t>
      </w:r>
      <w:r>
        <w:t>II</w:t>
      </w:r>
      <w:r w:rsidRPr="0018074A">
        <w:t xml:space="preserve"> – Aplicar os recursos recebidos e eventuais saldo saldos financeiros enquanto não utilizados, obrigatoriamente, em instituição financeira oficial indicada pela Administração Pública, assim como as receitas decorrentes, que serão obrigatoriamente computadas a crédito deste Termo de </w:t>
      </w:r>
      <w:r>
        <w:t>Colaboração</w:t>
      </w:r>
      <w:r w:rsidRPr="0018074A">
        <w:t xml:space="preserve"> e aplicadas, exclusivamente, no objeto de sua finalidade, devendo constar de demonstrativo específico que integrará as prestações de contas; e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X</w:t>
      </w:r>
      <w:r>
        <w:t>I</w:t>
      </w:r>
      <w:r w:rsidRPr="0018074A">
        <w:t>V – Restituir à Administração Pública os recursos recebidos quando a prestação de contas for avaliada como irregular, depois de exaurida a fase recursal, se mantida a</w:t>
      </w:r>
      <w:r>
        <w:t xml:space="preserve"> </w:t>
      </w:r>
      <w:r w:rsidRPr="0018074A">
        <w:t>decisão, caso em que a OSC poderá solicitar autorização para que o ressarcimento ao erário seja promovido por meio de ações compensatórias de interesse público, mediante a apresentação de novo plano de trabalho, conforme o objeto descrito no neste Termo de</w:t>
      </w:r>
      <w:r>
        <w:t xml:space="preserve"> Colaboração</w:t>
      </w:r>
      <w:r w:rsidRPr="0018074A">
        <w:t xml:space="preserve"> e a área de atuação da organização, cuja mensuração econômica será feita a partir do plano de trabalho original, desde que não tenha havido dolo ou fraude e não seja o caso de restituição integral dos recursos;</w:t>
      </w: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XV– </w:t>
      </w:r>
      <w:proofErr w:type="gramStart"/>
      <w:r w:rsidRPr="0018074A">
        <w:t>a</w:t>
      </w:r>
      <w:proofErr w:type="gramEnd"/>
      <w:r w:rsidRPr="0018074A">
        <w:t xml:space="preserve"> responsabilidade exclusiva pelo gerenciamento administrativo e financeiro dos recursos recebidos, inclusive no que diz respeito às despesas de custeio, de investimento e de pessoal.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4.2.1. Caso a OSC adquira equipamentos e materiais permanentes com recursos provenientes da celebração da parceria, estes permanecerão na sua titularidade ao término do prazo deste Termo de Fomento, obrigando-se a OSC agravá-lo com cláusula de inalienabilidade, devendo realizar a transferência da propriedade dos mesmos à Administração Pública, na hipótese de sua extinção.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5. DA APLICAÇÃO DOS RECURSOS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5.1. O Plano de Trabalho deverá ser executado com estrita observância das cláusulas pactuadas neste Termo de </w:t>
      </w:r>
      <w:r>
        <w:t>Colaboração</w:t>
      </w:r>
      <w:r w:rsidRPr="0018074A">
        <w:t xml:space="preserve">, </w:t>
      </w:r>
      <w:r w:rsidRPr="0091096C">
        <w:t>sendo vedado</w:t>
      </w:r>
      <w:r w:rsidRPr="0018074A">
        <w:t>: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I - </w:t>
      </w:r>
      <w:proofErr w:type="gramStart"/>
      <w:r w:rsidRPr="0018074A">
        <w:t>pagar</w:t>
      </w:r>
      <w:proofErr w:type="gramEnd"/>
      <w:r w:rsidRPr="0018074A">
        <w:t>, a qualquer título, servidor ou empregado público com recursos vinculados à parceria;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II - </w:t>
      </w:r>
      <w:proofErr w:type="gramStart"/>
      <w:r w:rsidRPr="0018074A">
        <w:t>modificar</w:t>
      </w:r>
      <w:proofErr w:type="gramEnd"/>
      <w:r w:rsidRPr="0018074A">
        <w:t xml:space="preserve"> o objeto, exceto no caso de ampliação de metas, desde que seja previamente aprovada a adequação do plano de trabalho pela Administração Pública;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III - utilizar, ainda que em caráter emergencial, recursos para finalidade diversa da estabelecida no plano de trabalho;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IV - </w:t>
      </w:r>
      <w:proofErr w:type="gramStart"/>
      <w:r w:rsidRPr="0018074A">
        <w:t>pagar</w:t>
      </w:r>
      <w:proofErr w:type="gramEnd"/>
      <w:r w:rsidRPr="0018074A">
        <w:t xml:space="preserve"> despesa realizada em data anterior à vigência da parceria;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V - </w:t>
      </w:r>
      <w:proofErr w:type="gramStart"/>
      <w:r w:rsidRPr="0018074A">
        <w:t>efetuar</w:t>
      </w:r>
      <w:proofErr w:type="gramEnd"/>
      <w:r w:rsidRPr="0018074A">
        <w:t xml:space="preserve"> pagamento em data posterior à vigência da parceria, salvo quando o fato gerador da despesa tiver ocorrido durante sua vigência;</w:t>
      </w:r>
    </w:p>
    <w:p w:rsidR="002F4069" w:rsidRDefault="006D18BE" w:rsidP="006D18BE">
      <w:pPr>
        <w:jc w:val="both"/>
      </w:pPr>
      <w:r>
        <w:tab/>
      </w:r>
      <w:r>
        <w:tab/>
      </w:r>
      <w:r w:rsidRPr="0018074A">
        <w:t xml:space="preserve">VI - </w:t>
      </w:r>
      <w:proofErr w:type="gramStart"/>
      <w:r w:rsidRPr="0018074A">
        <w:t>realizar</w:t>
      </w:r>
      <w:proofErr w:type="gramEnd"/>
      <w:r w:rsidRPr="0018074A">
        <w:t xml:space="preserve"> despesas com:</w:t>
      </w:r>
    </w:p>
    <w:p w:rsidR="006D18BE" w:rsidRPr="0018074A" w:rsidRDefault="002F4069" w:rsidP="006D18BE">
      <w:pPr>
        <w:jc w:val="both"/>
      </w:pPr>
      <w:r>
        <w:tab/>
      </w:r>
      <w:r w:rsidR="006D18BE">
        <w:tab/>
      </w:r>
      <w:r w:rsidR="006D18BE" w:rsidRPr="0018074A">
        <w:t>a) multas, juros ou correção monetária, inclusive referentes a pagamentos ou a recolhimentos fora dos prazos, salvo se decorrentes de atrasos da Administração Pública na liberação de recursos financeiros;</w:t>
      </w:r>
    </w:p>
    <w:p w:rsidR="00E1619D" w:rsidRDefault="006D18BE" w:rsidP="006D18BE">
      <w:pPr>
        <w:jc w:val="both"/>
      </w:pPr>
      <w:r>
        <w:tab/>
      </w:r>
      <w:r>
        <w:tab/>
      </w:r>
      <w:r w:rsidRPr="0018074A">
        <w:t xml:space="preserve">b) publicidade, salvo as previstas no plano de trabalho e diretamente vinculadas ao objeto da parceria, de caráter educativo, informativo ou de orientação social, das quais não constem nomes, símbolos ou imagens que </w:t>
      </w:r>
      <w:r>
        <w:t>caracterizem promoção pessoal; e</w:t>
      </w:r>
    </w:p>
    <w:p w:rsidR="006D18BE" w:rsidRPr="0018074A" w:rsidRDefault="00E1619D" w:rsidP="006D18BE">
      <w:pPr>
        <w:jc w:val="both"/>
      </w:pPr>
      <w:r>
        <w:tab/>
      </w:r>
      <w:r>
        <w:tab/>
      </w:r>
      <w:r w:rsidR="006D18BE" w:rsidRPr="0018074A">
        <w:t>c) pagamento de pessoal contratado pela OSC que não atendam às exigências do art. 46 da Lei Federal nº 13.019/2014.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F74CB4" w:rsidRDefault="006D18BE" w:rsidP="006D18BE">
      <w:pPr>
        <w:jc w:val="both"/>
      </w:pPr>
      <w:r>
        <w:lastRenderedPageBreak/>
        <w:tab/>
      </w:r>
    </w:p>
    <w:p w:rsidR="00F74CB4" w:rsidRDefault="00F74CB4" w:rsidP="006D18BE">
      <w:pPr>
        <w:jc w:val="both"/>
      </w:pPr>
    </w:p>
    <w:p w:rsidR="006D18BE" w:rsidRPr="0018074A" w:rsidRDefault="00F74CB4" w:rsidP="006D18BE">
      <w:pPr>
        <w:jc w:val="both"/>
      </w:pPr>
      <w:r>
        <w:tab/>
      </w:r>
      <w:r w:rsidR="006D18BE" w:rsidRPr="0018074A">
        <w:t>5.2. Os recursos recebidos em decorrência da parceria deverão ser depositados em conta corrente específica na instituição financeira pública determinada pela Administração Pública.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Default="006D18BE" w:rsidP="006D18BE">
      <w:pPr>
        <w:jc w:val="both"/>
      </w:pPr>
      <w:r>
        <w:tab/>
      </w:r>
      <w:r w:rsidRPr="0018074A">
        <w:t>5.3. Os rendimentos de ativos financeiros serão aplicados no objeto da parceria, estando sujeitos às mesmas condições de prestação de contas exigidas para os recursos transferidos.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5.4. Por ocasião da conclusão, denúncia, rescisão ou extinção da parceria, os saldos financeiros remanescentes, inclusive os provenientes das receitas obtidas das aplicações financeiras realizadas, serão devolvidos à Administração Pública no prazo improrrogável de 30 (trinta) dias, sob pena de imediata instauração de tomada de contas especial do responsável, providenciada pela autoridade competente da Administração Pública.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Default="006D18BE" w:rsidP="006D18BE">
      <w:pPr>
        <w:jc w:val="both"/>
      </w:pPr>
      <w:r>
        <w:tab/>
      </w:r>
      <w:r w:rsidRPr="0018074A">
        <w:t>5.5. Toda a movimentação de recursos no âmbito da parceria será realizada mediante transferência eletrônica sujeita à identificação do beneficiário final e à obrigatoriedade de depósito em sua conta bancária.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5.6. Os pagamentos deverão ser realizados mediante crédito na conta bancária de titularidade dos fornecedores e prestadores de serviços, excedo se demonstrada a impossibilidade física de pagamento mediante transferência eletrônica, caso em que se admitirá a realização de pagamentos em espécie. 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6. DA PRESTAÇÃO DE CONTAS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9C31F5" w:rsidRDefault="006D18BE" w:rsidP="006D18BE">
      <w:pPr>
        <w:jc w:val="both"/>
      </w:pPr>
      <w:r>
        <w:tab/>
      </w:r>
      <w:r w:rsidRPr="0018074A">
        <w:t xml:space="preserve">6.1. A prestação de contas </w:t>
      </w:r>
      <w:r>
        <w:t xml:space="preserve">e o relatório de atividades </w:t>
      </w:r>
      <w:r w:rsidRPr="0018074A">
        <w:t>dever</w:t>
      </w:r>
      <w:r>
        <w:t>ão</w:t>
      </w:r>
      <w:r w:rsidRPr="0018074A">
        <w:t xml:space="preserve"> ser </w:t>
      </w:r>
      <w:r>
        <w:t xml:space="preserve">apresentados </w:t>
      </w:r>
      <w:r w:rsidRPr="0018074A">
        <w:t>nos seguintes prazos:</w:t>
      </w:r>
    </w:p>
    <w:p w:rsidR="006D18BE" w:rsidRPr="009C31F5" w:rsidRDefault="006D18BE" w:rsidP="006D18BE">
      <w:pPr>
        <w:jc w:val="both"/>
      </w:pPr>
      <w:r w:rsidRPr="009C31F5">
        <w:tab/>
      </w:r>
      <w:r w:rsidRPr="009C31F5">
        <w:tab/>
        <w:t xml:space="preserve">a) mensalmente, até o 5° (quinto) dia útil do mês subsequente ao da transferência dos recursos pela Administração Pública, </w:t>
      </w:r>
      <w:r>
        <w:t xml:space="preserve">com a </w:t>
      </w:r>
      <w:r w:rsidRPr="009C31F5">
        <w:t xml:space="preserve">relação </w:t>
      </w:r>
      <w:r>
        <w:t xml:space="preserve">das crianças </w:t>
      </w:r>
      <w:r w:rsidRPr="009C31F5">
        <w:t>atendid</w:t>
      </w:r>
      <w:r>
        <w:t>a</w:t>
      </w:r>
      <w:r w:rsidRPr="009C31F5">
        <w:t>s e relatório das atividades desenvolvidas durante o período.</w:t>
      </w:r>
    </w:p>
    <w:p w:rsidR="006D18BE" w:rsidRPr="009C31F5" w:rsidRDefault="006D18BE" w:rsidP="006D18BE">
      <w:pPr>
        <w:jc w:val="both"/>
      </w:pPr>
      <w:r w:rsidRPr="009C31F5">
        <w:tab/>
      </w:r>
      <w:r w:rsidRPr="009C31F5">
        <w:tab/>
        <w:t xml:space="preserve">b) </w:t>
      </w:r>
      <w:r>
        <w:t xml:space="preserve">final, </w:t>
      </w:r>
      <w:r w:rsidRPr="009C31F5">
        <w:t xml:space="preserve">até 90 (noventa) dias a partir do término da vigência deste Termo de </w:t>
      </w:r>
      <w:r>
        <w:t>Colaboração</w:t>
      </w:r>
      <w:r w:rsidRPr="009C31F5">
        <w:t>.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6.2. A prestação de contas final dos recursos recebidos, deverá ser apresentada com os seguintes relatórios: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 - Relatório de Execução do Objeto, assinado pelo seu representante legal, contendo as atividades desenvolvidas para o cumprimento do objeto e o comparativo de metas propostas com os resultados alcançados, a partir do cronograma acordado, anexando- se documentos de comprovação da realização das ações;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II - Relatório de Execução Financeira, assinado pelo seu representante legal, com a descrição das despesas e receitas efetivamente realizadas;</w:t>
      </w:r>
    </w:p>
    <w:p w:rsidR="002F4069" w:rsidRDefault="006D18BE" w:rsidP="006D18BE">
      <w:pPr>
        <w:jc w:val="both"/>
      </w:pPr>
      <w:r>
        <w:tab/>
      </w:r>
      <w:r>
        <w:tab/>
      </w:r>
      <w:r w:rsidRPr="0018074A">
        <w:t>III - Original ou copias reprográficas dos comprovantes da despesa devidamente autenticadas em cartório ou por servidor da administração, devendo ser devolvidos os originais após autenticação das cópias;</w:t>
      </w:r>
    </w:p>
    <w:p w:rsidR="002F4069" w:rsidRDefault="002F4069" w:rsidP="006D18BE">
      <w:pPr>
        <w:jc w:val="both"/>
      </w:pPr>
      <w:r>
        <w:tab/>
      </w:r>
      <w:r>
        <w:tab/>
      </w:r>
      <w:r w:rsidR="006D18BE" w:rsidRPr="0018074A">
        <w:t>IV - Extrato bancário de conta específica e/ou de aplicação financeira, no qual deverá estar evidenciado o ingresso e a saída dos recursos, devidamente acompanhado da Conciliação Bancária, quando for o caso;</w:t>
      </w:r>
      <w:r w:rsidR="006D18BE">
        <w:tab/>
      </w:r>
    </w:p>
    <w:p w:rsidR="002F4069" w:rsidRDefault="006D18BE" w:rsidP="006D18BE">
      <w:pPr>
        <w:jc w:val="both"/>
      </w:pPr>
      <w:r>
        <w:tab/>
      </w:r>
      <w:r w:rsidR="002F4069">
        <w:tab/>
      </w:r>
      <w:r w:rsidRPr="0018074A">
        <w:t>V - Demonstrativo de Execução de Receita e Despesa, devidamente acompanhado dos comprovantes das despesas realizadas e assinado pelo dirigente e responsável financeiro da OSC;</w:t>
      </w:r>
      <w:r w:rsidRPr="002B10D5">
        <w:rPr>
          <w:color w:val="C00000"/>
        </w:rPr>
        <w:tab/>
      </w:r>
      <w:r w:rsidRPr="002B10D5">
        <w:rPr>
          <w:color w:val="C00000"/>
        </w:rPr>
        <w:tab/>
      </w:r>
      <w:r w:rsidRPr="0071051A">
        <w:t xml:space="preserve">VI - Comprovante, quando houver, de devolução de saldo remanescente em até 30 (trinta) dias após o término da vigência deste Termo de </w:t>
      </w:r>
      <w:r>
        <w:t>Colaboração</w:t>
      </w:r>
      <w:r w:rsidRPr="0071051A">
        <w:t>;</w:t>
      </w:r>
    </w:p>
    <w:p w:rsidR="006D18BE" w:rsidRPr="0018074A" w:rsidRDefault="006D18BE" w:rsidP="006D18BE">
      <w:pPr>
        <w:jc w:val="both"/>
      </w:pPr>
      <w:r>
        <w:tab/>
      </w:r>
      <w:r w:rsidR="00E1619D">
        <w:tab/>
      </w:r>
      <w:r w:rsidRPr="0018074A">
        <w:t>VII - Relatório circunstanciado das atividades desenvolvidas pela OSC no exercício e das metas alcançadas.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F74CB4" w:rsidRDefault="006D18BE" w:rsidP="006D18BE">
      <w:pPr>
        <w:jc w:val="both"/>
      </w:pPr>
      <w:r>
        <w:tab/>
      </w: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6D18BE" w:rsidRPr="0018074A" w:rsidRDefault="00F74CB4" w:rsidP="006D18BE">
      <w:pPr>
        <w:jc w:val="both"/>
      </w:pPr>
      <w:r>
        <w:tab/>
      </w:r>
      <w:r w:rsidR="006D18BE" w:rsidRPr="0018074A">
        <w:t>6.3. No caso de prestação de contas parcial, os relatórios exigidos e os documentos referidos no item 6.1 deverão ser apresentados, exceto o relacionado no item VI.</w:t>
      </w:r>
    </w:p>
    <w:p w:rsidR="00E1619D" w:rsidRDefault="00E1619D" w:rsidP="006D18BE">
      <w:pPr>
        <w:jc w:val="both"/>
        <w:rPr>
          <w:b/>
        </w:rPr>
      </w:pPr>
    </w:p>
    <w:p w:rsidR="006D18BE" w:rsidRDefault="006D18BE" w:rsidP="006D18BE">
      <w:pPr>
        <w:jc w:val="both"/>
      </w:pPr>
      <w:r w:rsidRPr="0007331B">
        <w:rPr>
          <w:b/>
        </w:rPr>
        <w:t>7. DO PRAZO DE VIGÊNCIA</w:t>
      </w:r>
      <w:r>
        <w:tab/>
      </w:r>
      <w:r>
        <w:tab/>
      </w:r>
    </w:p>
    <w:p w:rsidR="00F74CB4" w:rsidRPr="00F74CB4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F74CB4" w:rsidP="006D18BE">
      <w:pPr>
        <w:jc w:val="both"/>
      </w:pPr>
      <w:r>
        <w:tab/>
      </w:r>
      <w:r w:rsidR="006D18BE" w:rsidRPr="009C31F5">
        <w:t xml:space="preserve">7.1. O presente Termo de </w:t>
      </w:r>
      <w:r w:rsidR="006D18BE">
        <w:t>Colaboração</w:t>
      </w:r>
      <w:r w:rsidR="006D18BE" w:rsidRPr="009C31F5">
        <w:t xml:space="preserve"> </w:t>
      </w:r>
      <w:r w:rsidR="006D18BE" w:rsidRPr="009C31F5">
        <w:rPr>
          <w:bCs/>
        </w:rPr>
        <w:t xml:space="preserve">surtirá efeitos jurídicos a partir de </w:t>
      </w:r>
      <w:r w:rsidRPr="00F74CB4">
        <w:rPr>
          <w:b/>
          <w:i/>
          <w:iCs/>
          <w:color w:val="FF0000"/>
        </w:rPr>
        <w:t>15 de outubro de 2019</w:t>
      </w:r>
      <w:r w:rsidR="006D18BE" w:rsidRPr="00F74CB4">
        <w:rPr>
          <w:b/>
          <w:i/>
          <w:iCs/>
          <w:color w:val="FF0000"/>
        </w:rPr>
        <w:t xml:space="preserve"> até 31 de janeiro de 202</w:t>
      </w:r>
      <w:r w:rsidR="00E1619D" w:rsidRPr="00F74CB4">
        <w:rPr>
          <w:b/>
          <w:i/>
          <w:iCs/>
          <w:color w:val="FF0000"/>
        </w:rPr>
        <w:t>1</w:t>
      </w:r>
      <w:r w:rsidR="006D18BE" w:rsidRPr="00F74CB4">
        <w:rPr>
          <w:b/>
          <w:color w:val="FF0000"/>
        </w:rPr>
        <w:t>,</w:t>
      </w:r>
      <w:r w:rsidR="006D18BE" w:rsidRPr="009C31F5">
        <w:t xml:space="preserve"> podendo ser prorrogado mediante solicitação da organização da sociedade civil, devidamente formalizada e justificada, a ser apresentada à Administração Pública em, no mínimo, trinta dias antes do termo inicialmente previsto</w:t>
      </w:r>
      <w:r w:rsidR="006D18BE" w:rsidRPr="0018074A">
        <w:t>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7.2. A prorrogação de ofício da vigência deste Termo de </w:t>
      </w:r>
      <w:r>
        <w:t>Colaboração</w:t>
      </w:r>
      <w:r w:rsidRPr="0018074A">
        <w:t xml:space="preserve"> será feita pela Administração Pública quando ela der causa a atraso na liberação de recursos financeiros, limitada ao exato período do atraso verificado.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8. DAS ALTERAÇÕES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8.1. Este Termo de </w:t>
      </w:r>
      <w:r>
        <w:t>Colaboração</w:t>
      </w:r>
      <w:r w:rsidRPr="0018074A">
        <w:t xml:space="preserve"> poderá ser alterado, exceto quanto ao seu objeto, mediante a celebração de Termos Aditivos, desde que acordados entre os parceiros e firmados antes do término de sua vigência.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8.2. O plano de trabalho da parceria poderá ser revisto para alteração de valores ou de metas, mediante termo aditivo ao plano de trabalho original.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9. DO ACOMPANHAMENTO, CONTROLE E FISCALIZAÇÃO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9.1. A Administração Pública promoverá o monitoramento e a avaliação do cumprimento do objeto da parceria, podendo valer-se do apoio técnico de terceiros, delegar competência ou firmar parcerias com órgãos ou entidades públicas.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9.2. A Administração Pública acompanhará a execução do objeto deste Termo de </w:t>
      </w:r>
      <w:r>
        <w:t>Colaboração</w:t>
      </w:r>
      <w:r w:rsidRPr="0018074A">
        <w:t xml:space="preserve"> através de seu gestor, que tem por obrigações: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 - Acompanhar e fiscalizar a execução da parceria;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II - Informar ao seu superior hierárquico a existência de fatos que comprometam ou possam comprometer as atividades ou metas da parceria e de indícios de irregularidades na gestão dos recursos, bem como as providências adotadas ou que serão adotadas para sanar os problemas detectados;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III - Emitir parecer conclusivo de análise da prestação de contas mensal e final, com base no relatório técnico de monitoramento e avaliação de que trata o art. 59 da Lei Federal nº 13.019/2014;</w:t>
      </w:r>
      <w:r>
        <w:tab/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IV - Disponibilizar materiais e equipamentos tecnológicos necessários às atividades de monitoramento e avaliação.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</w:p>
    <w:p w:rsidR="006D18BE" w:rsidRPr="0018074A" w:rsidRDefault="006D18BE" w:rsidP="006D18BE">
      <w:pPr>
        <w:jc w:val="both"/>
      </w:pPr>
      <w:r>
        <w:tab/>
      </w:r>
      <w:r w:rsidRPr="0018074A">
        <w:t>9.3. A execução também será acompanhada por Comissão de Monitoramento e Avaliação, especialmente designada.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2F4069" w:rsidRDefault="006D18BE" w:rsidP="006D18BE">
      <w:pPr>
        <w:jc w:val="both"/>
      </w:pPr>
      <w:r>
        <w:tab/>
      </w:r>
      <w:r w:rsidRPr="0018074A">
        <w:t>9.4. A Administração Pública emitirá relatório técnico de monitoramento e avaliação da parceria e o submeterá à Comissão de Monitoramento e Avaliação designada, que o homologará, independentemente da obrigatoriedade de apresentação da prestação de contas pela OSC.</w:t>
      </w:r>
    </w:p>
    <w:p w:rsidR="00716A16" w:rsidRPr="00716A16" w:rsidRDefault="00716A16" w:rsidP="006D18BE">
      <w:pPr>
        <w:jc w:val="both"/>
        <w:rPr>
          <w:sz w:val="12"/>
          <w:szCs w:val="12"/>
        </w:rPr>
      </w:pPr>
    </w:p>
    <w:p w:rsidR="006D18BE" w:rsidRDefault="006D18BE" w:rsidP="006D18BE">
      <w:pPr>
        <w:jc w:val="both"/>
      </w:pPr>
      <w:r>
        <w:tab/>
      </w:r>
      <w:r w:rsidRPr="0018074A">
        <w:t xml:space="preserve"> 9.5. O relatório técnico de monitoramento e avaliação da parceria, sem prejuízo de outros elementos, conterá:</w:t>
      </w:r>
    </w:p>
    <w:p w:rsidR="002F4069" w:rsidRPr="002F4069" w:rsidRDefault="002F4069" w:rsidP="006D18BE">
      <w:pPr>
        <w:jc w:val="both"/>
        <w:rPr>
          <w:sz w:val="12"/>
          <w:szCs w:val="12"/>
        </w:rPr>
      </w:pPr>
    </w:p>
    <w:p w:rsidR="00F74CB4" w:rsidRDefault="006D18BE" w:rsidP="006D18BE">
      <w:pPr>
        <w:jc w:val="both"/>
      </w:pPr>
      <w:r>
        <w:tab/>
      </w:r>
      <w:r>
        <w:tab/>
      </w:r>
      <w:r w:rsidRPr="0018074A">
        <w:t xml:space="preserve">I - </w:t>
      </w:r>
      <w:proofErr w:type="gramStart"/>
      <w:r w:rsidRPr="0018074A">
        <w:t>descrição</w:t>
      </w:r>
      <w:proofErr w:type="gramEnd"/>
      <w:r w:rsidRPr="0018074A">
        <w:t xml:space="preserve"> sumária das atividades e metas estabelecidas;</w:t>
      </w:r>
      <w:r>
        <w:tab/>
      </w: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6D18BE" w:rsidRPr="0018074A" w:rsidRDefault="006D18BE" w:rsidP="006D18BE">
      <w:pPr>
        <w:jc w:val="both"/>
      </w:pPr>
      <w:r>
        <w:tab/>
      </w:r>
      <w:r>
        <w:tab/>
        <w:t>I</w:t>
      </w:r>
      <w:r w:rsidRPr="0018074A">
        <w:t xml:space="preserve">I - </w:t>
      </w:r>
      <w:proofErr w:type="gramStart"/>
      <w:r w:rsidRPr="0018074A">
        <w:t>análise</w:t>
      </w:r>
      <w:proofErr w:type="gramEnd"/>
      <w:r w:rsidRPr="0018074A">
        <w:t xml:space="preserve"> das atividades realizadas, do cumprimento das metas e do impacto do benefício social obtido em razão da execução do objeto até o período, com base nos indicadores estabelecidos e aprovados no plano de trabalho;</w:t>
      </w:r>
    </w:p>
    <w:p w:rsidR="00E1619D" w:rsidRDefault="006D18BE" w:rsidP="006D18BE">
      <w:pPr>
        <w:jc w:val="both"/>
      </w:pPr>
      <w:r>
        <w:tab/>
      </w:r>
      <w:r>
        <w:tab/>
      </w:r>
      <w:r w:rsidRPr="0018074A">
        <w:t>III - valores efetivamente transferidos pela Administração Pública;</w:t>
      </w:r>
    </w:p>
    <w:p w:rsidR="006D18BE" w:rsidRPr="0018074A" w:rsidRDefault="00F74CB4" w:rsidP="006D18BE">
      <w:pPr>
        <w:jc w:val="both"/>
      </w:pPr>
      <w:r>
        <w:tab/>
      </w:r>
      <w:r>
        <w:tab/>
      </w:r>
      <w:r w:rsidR="006D18BE" w:rsidRPr="0018074A">
        <w:t xml:space="preserve">IV - </w:t>
      </w:r>
      <w:proofErr w:type="gramStart"/>
      <w:r w:rsidR="006D18BE" w:rsidRPr="0018074A">
        <w:t>análise</w:t>
      </w:r>
      <w:proofErr w:type="gramEnd"/>
      <w:r w:rsidR="006D18BE" w:rsidRPr="0018074A">
        <w:t xml:space="preserve"> dos documentos comprobatórios das despesas apresentados pela OSC na prestação de contas, quando não for comprovado o alcance das metas e resultados estabelecidos neste Termo de </w:t>
      </w:r>
      <w:r w:rsidR="006D18BE">
        <w:t>Colaboração</w:t>
      </w:r>
      <w:r w:rsidR="006D18BE" w:rsidRPr="0018074A">
        <w:t>.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VI - </w:t>
      </w:r>
      <w:proofErr w:type="gramStart"/>
      <w:r w:rsidRPr="0018074A">
        <w:t>análise</w:t>
      </w:r>
      <w:proofErr w:type="gramEnd"/>
      <w:r w:rsidRPr="0018074A">
        <w:t xml:space="preserve"> de eventuais auditorias realizadas pelos controles interno e externo, no âmbito da fiscalização preventiva, bem como de suas conclusões e das medidas que tomaram em decorrência dessas auditorias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9.6. No exercício de suas atribuições o gestor e os integrantes da Comissão de Monitoramento e Avaliação poderão realizar visita in loco, da qual será emitido relatório.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9.7. Sem prejuízo da fiscalização pela Administração Pública e pelos órgãos de controle, a execução da parceria será acompanhada e fiscalizada pelo conselho de política pública correspondente.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9.8. Comprovada a paralisação ou ocorrência de fato relevante, que possa colocar em risco a execução do plano de trabalho, a Administração Pública tem a prerrogativa de assumir ou transferir a responsabilidade pela execução do objeto, de forma a evitar sua descontinuidade.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10. DA RESCISÃO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Default="006D18BE" w:rsidP="006D18BE">
      <w:pPr>
        <w:jc w:val="both"/>
      </w:pPr>
      <w:r>
        <w:tab/>
        <w:t xml:space="preserve">10.1. </w:t>
      </w:r>
      <w:r w:rsidRPr="0018074A">
        <w:t>É facultado aos parceiros rescindir este Termo de</w:t>
      </w:r>
      <w:r>
        <w:t xml:space="preserve"> Colaboração</w:t>
      </w:r>
      <w:r w:rsidRPr="0018074A">
        <w:t>, devendo comunicar essa intenção no prazo mínimo de 60 (sessenta) dias de antecedência, sendo-lhes imputadas as responsabilidades das obrigações e creditados os benefícios no período em que este tenha vigido.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10.2. A Administração poderá rescindir unilateralmente este Termo de </w:t>
      </w:r>
      <w:r>
        <w:t>Colaboração</w:t>
      </w:r>
      <w:r w:rsidRPr="0018074A">
        <w:t xml:space="preserve"> quando da constatação das seguintes situações:</w:t>
      </w:r>
    </w:p>
    <w:p w:rsidR="006D18BE" w:rsidRDefault="006D18BE" w:rsidP="006D18BE">
      <w:pPr>
        <w:jc w:val="both"/>
      </w:pPr>
      <w:r>
        <w:tab/>
      </w:r>
      <w:r>
        <w:tab/>
      </w:r>
      <w:r w:rsidRPr="0018074A">
        <w:t>I - Utilização dos recursos em desacordo com o Plano de Trabalho aprovado;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 xml:space="preserve">II - Retardamento injustificado na realização da execução do objeto deste Termo de </w:t>
      </w:r>
      <w:r>
        <w:t>Colaboração</w:t>
      </w:r>
      <w:r w:rsidRPr="0018074A">
        <w:t>;</w:t>
      </w:r>
    </w:p>
    <w:p w:rsidR="006D18BE" w:rsidRPr="0018074A" w:rsidRDefault="006D18BE" w:rsidP="006D18BE">
      <w:pPr>
        <w:jc w:val="both"/>
      </w:pPr>
      <w:r>
        <w:tab/>
      </w:r>
      <w:r>
        <w:tab/>
      </w:r>
      <w:r w:rsidRPr="0018074A">
        <w:t>III - Descumprimento de cláusula constante deste Termo de</w:t>
      </w:r>
      <w:r>
        <w:t xml:space="preserve"> Colaboração</w:t>
      </w:r>
      <w:r w:rsidRPr="0018074A">
        <w:t>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11. DA RESPONSABILIZAÇÃO E DAS SANÇÕES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Default="006D18BE" w:rsidP="006D18BE">
      <w:pPr>
        <w:jc w:val="both"/>
      </w:pPr>
      <w:r>
        <w:tab/>
      </w:r>
      <w:r w:rsidRPr="0018074A">
        <w:t xml:space="preserve">11.1. O presente Termo de </w:t>
      </w:r>
      <w:r>
        <w:t>Colaboração</w:t>
      </w:r>
      <w:r w:rsidRPr="0018074A">
        <w:t xml:space="preserve"> deverá ser executado fielmente pelos parceiros, de acordo com as cláusulas pactuadas e a legislação pertinente, respondendo cada um pelas consequências de sua inexecução total ou parcial.</w:t>
      </w:r>
    </w:p>
    <w:p w:rsidR="002F4069" w:rsidRPr="002F4069" w:rsidRDefault="002F4069" w:rsidP="006D18BE">
      <w:pPr>
        <w:jc w:val="both"/>
        <w:rPr>
          <w:sz w:val="12"/>
          <w:szCs w:val="12"/>
        </w:rPr>
      </w:pPr>
    </w:p>
    <w:p w:rsidR="006D18BE" w:rsidRDefault="006D18BE" w:rsidP="006D18BE">
      <w:pPr>
        <w:jc w:val="both"/>
      </w:pPr>
      <w:r>
        <w:tab/>
      </w:r>
      <w:r w:rsidRPr="009C31F5">
        <w:t>11.2. Pela execução da parceria em desacordo com o plano de trabalho, a Administração poderá, garantida a prévia defesa, aplicar à OSC as seguintes sanções:</w:t>
      </w:r>
    </w:p>
    <w:p w:rsidR="00716A16" w:rsidRPr="00716A16" w:rsidRDefault="00716A16" w:rsidP="006D18BE">
      <w:pPr>
        <w:jc w:val="both"/>
        <w:rPr>
          <w:sz w:val="12"/>
          <w:szCs w:val="12"/>
        </w:rPr>
      </w:pPr>
    </w:p>
    <w:p w:rsidR="006D18BE" w:rsidRPr="009C31F5" w:rsidRDefault="006D18BE" w:rsidP="006D18BE">
      <w:pPr>
        <w:jc w:val="both"/>
      </w:pPr>
      <w:r w:rsidRPr="009C31F5">
        <w:tab/>
      </w:r>
      <w:r w:rsidRPr="009C31F5">
        <w:tab/>
        <w:t>I – Advertência;</w:t>
      </w:r>
    </w:p>
    <w:p w:rsidR="006D18BE" w:rsidRPr="009C31F5" w:rsidRDefault="006D18BE" w:rsidP="006D18BE">
      <w:pPr>
        <w:pStyle w:val="Textbody"/>
        <w:ind w:firstLine="567"/>
        <w:jc w:val="both"/>
        <w:rPr>
          <w:rFonts w:ascii="Arial" w:hAnsi="Arial"/>
          <w:sz w:val="20"/>
        </w:rPr>
      </w:pPr>
      <w:r w:rsidRPr="009C31F5">
        <w:rPr>
          <w:rFonts w:cs="Times New Roman"/>
        </w:rPr>
        <w:tab/>
      </w:r>
      <w:r w:rsidRPr="009C31F5">
        <w:rPr>
          <w:rFonts w:cs="Times New Roman"/>
        </w:rPr>
        <w:tab/>
        <w:t>II - Suspensão temporária da participação em chamamento público e impedimento de celebrar termos de fomento, termos de colaboração e contratos com órgãos e entidades da esfera de governo da Administração Pública sancionadora, por no máximo 02 (dois) anos;</w:t>
      </w:r>
    </w:p>
    <w:p w:rsidR="00716A16" w:rsidRDefault="006D18BE" w:rsidP="006D18BE">
      <w:pPr>
        <w:jc w:val="both"/>
      </w:pPr>
      <w:r w:rsidRPr="009C31F5">
        <w:tab/>
      </w:r>
      <w:r w:rsidRPr="009C31F5">
        <w:tab/>
        <w:t xml:space="preserve">III - </w:t>
      </w:r>
      <w:r>
        <w:t>D</w:t>
      </w:r>
      <w:r w:rsidRPr="009C31F5">
        <w:t>eclaração de inidoneidade para participar de chamamento público ou celebrar parceria ou contrato com órgãos e OSCs de todas as esferas de governo, enquanto perdurarem os</w:t>
      </w:r>
      <w:r w:rsidR="00716A16">
        <w:t xml:space="preserve"> </w:t>
      </w:r>
      <w:r w:rsidRPr="009C31F5">
        <w:t>motivos determinantes da punição ou até que seja promovida a reabilitação perante a própria autoridade que aplicou a penalidade, que será concedida sempre que a OSC ressarcir a Administração</w:t>
      </w: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F74CB4" w:rsidRDefault="00F74CB4" w:rsidP="006D18BE">
      <w:pPr>
        <w:jc w:val="both"/>
      </w:pPr>
    </w:p>
    <w:p w:rsidR="006D18BE" w:rsidRDefault="006D18BE" w:rsidP="006D18BE">
      <w:pPr>
        <w:jc w:val="both"/>
      </w:pPr>
      <w:r w:rsidRPr="009C31F5">
        <w:t>Pública pelos prejuízos resultantes e depois de decorrido o prazo da sanção aplicada com base no inciso II.</w:t>
      </w:r>
    </w:p>
    <w:p w:rsidR="006D18BE" w:rsidRPr="009C31F5" w:rsidRDefault="006D18BE" w:rsidP="006D18BE">
      <w:pPr>
        <w:jc w:val="both"/>
      </w:pPr>
      <w:r>
        <w:tab/>
      </w:r>
      <w:r>
        <w:tab/>
        <w:t>IV – Ressarcimento dos valores aplicados em dissonância ao presente Termo de Colaboração.</w:t>
      </w:r>
    </w:p>
    <w:p w:rsidR="006D18BE" w:rsidRDefault="006D18BE" w:rsidP="006D18BE">
      <w:pPr>
        <w:jc w:val="both"/>
        <w:rPr>
          <w:b/>
        </w:rPr>
      </w:pPr>
      <w:r w:rsidRPr="00FE6358">
        <w:rPr>
          <w:color w:val="C00000"/>
        </w:rPr>
        <w:tab/>
      </w:r>
      <w:r w:rsidRPr="00FE6358">
        <w:rPr>
          <w:color w:val="C00000"/>
        </w:rPr>
        <w:tab/>
      </w:r>
      <w:r w:rsidRPr="00FE6358">
        <w:rPr>
          <w:color w:val="C00000"/>
        </w:rPr>
        <w:tab/>
      </w:r>
    </w:p>
    <w:p w:rsidR="00E1619D" w:rsidRDefault="006D18BE" w:rsidP="006D18BE">
      <w:pPr>
        <w:jc w:val="both"/>
        <w:rPr>
          <w:b/>
        </w:rPr>
      </w:pPr>
      <w:r w:rsidRPr="0007331B">
        <w:rPr>
          <w:b/>
        </w:rPr>
        <w:t>12. DO FORO E DA SOLUÇÃO ADMINISTRATIVA DE CONFLITOS</w:t>
      </w:r>
    </w:p>
    <w:p w:rsidR="00F74CB4" w:rsidRPr="00F74CB4" w:rsidRDefault="00F74CB4" w:rsidP="006D18BE">
      <w:pPr>
        <w:jc w:val="both"/>
        <w:rPr>
          <w:sz w:val="12"/>
          <w:szCs w:val="12"/>
        </w:rPr>
      </w:pPr>
      <w:bookmarkStart w:id="0" w:name="_GoBack"/>
      <w:bookmarkEnd w:id="0"/>
    </w:p>
    <w:p w:rsidR="006D18BE" w:rsidRPr="0018074A" w:rsidRDefault="00E1619D" w:rsidP="006D18BE">
      <w:pPr>
        <w:jc w:val="both"/>
      </w:pPr>
      <w:r>
        <w:tab/>
      </w:r>
      <w:r w:rsidR="006D18BE" w:rsidRPr="0018074A">
        <w:t xml:space="preserve">12.1. O foro da Comarca de </w:t>
      </w:r>
      <w:r w:rsidR="006D18BE">
        <w:t>Arroio do Meio</w:t>
      </w:r>
      <w:r w:rsidR="006D18BE" w:rsidRPr="0018074A">
        <w:t xml:space="preserve"> é o eleito pelos parceiros para dirimir quaisquer dúvidas oriundas do presente Termo de </w:t>
      </w:r>
      <w:r w:rsidR="006D18BE">
        <w:t>Colaboração</w:t>
      </w:r>
      <w:r w:rsidR="006D18BE" w:rsidRPr="0018074A">
        <w:t>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12.2. Antes de promover a ação judicial competente, as partes, obrigatoriamente, farão tratativas para prévia tentativa de solução administrativa. Referidas tratativas serão realizadas em reunião, com a participação da Procuradoria/Assessoria do Município, da qual será lavrada ata, ou por meio de documentos expressos, sobre os quais se manifestará a Procuradoria/Assessoria do Município.</w:t>
      </w:r>
    </w:p>
    <w:p w:rsidR="006D18BE" w:rsidRDefault="006D18BE" w:rsidP="006D18BE">
      <w:pPr>
        <w:jc w:val="both"/>
        <w:rPr>
          <w:b/>
        </w:rPr>
      </w:pPr>
    </w:p>
    <w:p w:rsidR="006D18BE" w:rsidRPr="0007331B" w:rsidRDefault="006D18BE" w:rsidP="006D18BE">
      <w:pPr>
        <w:jc w:val="both"/>
        <w:rPr>
          <w:b/>
        </w:rPr>
      </w:pPr>
      <w:r w:rsidRPr="0007331B">
        <w:rPr>
          <w:b/>
        </w:rPr>
        <w:t>13. DISPOSIÇÕES GERAIS</w:t>
      </w:r>
    </w:p>
    <w:p w:rsidR="006D18BE" w:rsidRPr="002F4069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>13.1. Faz parte integrante e indissociável deste Termo de</w:t>
      </w:r>
      <w:r>
        <w:t xml:space="preserve"> Colaboração</w:t>
      </w:r>
      <w:r w:rsidRPr="0018074A">
        <w:t xml:space="preserve"> o plano de trabalho anexo.</w:t>
      </w:r>
    </w:p>
    <w:p w:rsidR="006D18BE" w:rsidRPr="006D18BE" w:rsidRDefault="006D18BE" w:rsidP="006D18BE">
      <w:pPr>
        <w:jc w:val="both"/>
        <w:rPr>
          <w:sz w:val="12"/>
          <w:szCs w:val="12"/>
        </w:rPr>
      </w:pPr>
      <w:r>
        <w:tab/>
      </w:r>
      <w:r>
        <w:tab/>
      </w:r>
    </w:p>
    <w:p w:rsidR="006D18BE" w:rsidRPr="0018074A" w:rsidRDefault="006D18BE" w:rsidP="006D18BE">
      <w:pPr>
        <w:jc w:val="both"/>
      </w:pPr>
      <w:r>
        <w:tab/>
      </w:r>
      <w:r w:rsidRPr="0018074A">
        <w:t xml:space="preserve">E, por estarem acordes, firmam os parceiros o presente Termo de </w:t>
      </w:r>
      <w:r>
        <w:t>Colaboração</w:t>
      </w:r>
      <w:r w:rsidRPr="0018074A">
        <w:t>, em 0</w:t>
      </w:r>
      <w:r>
        <w:t>3</w:t>
      </w:r>
      <w:r w:rsidRPr="0018074A">
        <w:t xml:space="preserve"> (</w:t>
      </w:r>
      <w:r>
        <w:t>três</w:t>
      </w:r>
      <w:r w:rsidRPr="0018074A">
        <w:t>) vias de igual teor e forma, para todos os efeitos legais.</w:t>
      </w:r>
    </w:p>
    <w:p w:rsidR="006D18BE" w:rsidRDefault="006D18BE" w:rsidP="006D18BE">
      <w:pPr>
        <w:jc w:val="both"/>
      </w:pPr>
    </w:p>
    <w:p w:rsidR="006D18BE" w:rsidRDefault="006D18BE" w:rsidP="006D18BE">
      <w:pPr>
        <w:jc w:val="both"/>
      </w:pPr>
    </w:p>
    <w:p w:rsidR="006D18BE" w:rsidRPr="00406318" w:rsidRDefault="006D18BE" w:rsidP="006D18BE">
      <w:pPr>
        <w:jc w:val="both"/>
        <w:rPr>
          <w:color w:val="FF0000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E1619D">
        <w:t xml:space="preserve">       </w:t>
      </w:r>
      <w:r w:rsidRPr="00406318">
        <w:rPr>
          <w:color w:val="FF0000"/>
        </w:rPr>
        <w:t>Município de Arroio do Meio, 06 de março de 201</w:t>
      </w:r>
      <w:r w:rsidR="00E1619D">
        <w:rPr>
          <w:color w:val="FF0000"/>
        </w:rPr>
        <w:t>9</w:t>
      </w:r>
      <w:r w:rsidRPr="00406318">
        <w:rPr>
          <w:color w:val="FF0000"/>
        </w:rPr>
        <w:t>.</w:t>
      </w:r>
    </w:p>
    <w:p w:rsidR="006D18BE" w:rsidRDefault="006D18BE" w:rsidP="006D18BE">
      <w:pPr>
        <w:jc w:val="both"/>
      </w:pPr>
    </w:p>
    <w:p w:rsidR="002F4069" w:rsidRDefault="006D18BE" w:rsidP="006D18BE">
      <w:pPr>
        <w:jc w:val="both"/>
      </w:pPr>
      <w:r>
        <w:tab/>
      </w:r>
      <w:r>
        <w:tab/>
      </w:r>
      <w:r>
        <w:tab/>
      </w:r>
      <w:r>
        <w:tab/>
      </w:r>
    </w:p>
    <w:p w:rsidR="002F4069" w:rsidRDefault="002F4069" w:rsidP="006D18BE">
      <w:pPr>
        <w:jc w:val="both"/>
      </w:pPr>
    </w:p>
    <w:p w:rsidR="002F4069" w:rsidRDefault="002F4069" w:rsidP="006D18BE">
      <w:pPr>
        <w:jc w:val="both"/>
      </w:pPr>
    </w:p>
    <w:p w:rsidR="006D18BE" w:rsidRDefault="006D18BE" w:rsidP="006D18BE">
      <w:pPr>
        <w:jc w:val="both"/>
      </w:pPr>
      <w:r>
        <w:tab/>
      </w:r>
      <w:r>
        <w:tab/>
      </w:r>
    </w:p>
    <w:p w:rsidR="006D18BE" w:rsidRPr="0018074A" w:rsidRDefault="006D18BE" w:rsidP="002F4069">
      <w:r>
        <w:tab/>
      </w:r>
      <w:r>
        <w:rPr>
          <w:b/>
        </w:rPr>
        <w:t>CÉZAR GIMAR TRENTINI</w:t>
      </w:r>
      <w:r>
        <w:tab/>
      </w:r>
      <w:r>
        <w:tab/>
      </w:r>
      <w:r>
        <w:tab/>
      </w:r>
      <w:r w:rsidR="002F4069">
        <w:t xml:space="preserve">   </w:t>
      </w:r>
      <w:r w:rsidRPr="0007331B">
        <w:rPr>
          <w:b/>
        </w:rPr>
        <w:t>KLAUS WERNER SCHNACK</w:t>
      </w:r>
      <w:r>
        <w:t>,</w:t>
      </w:r>
      <w:r w:rsidRPr="0018074A">
        <w:t xml:space="preserve"> </w:t>
      </w:r>
      <w:r>
        <w:tab/>
        <w:t>Presidente</w:t>
      </w:r>
      <w:r w:rsidRPr="0007331B">
        <w:t xml:space="preserve"> </w:t>
      </w:r>
      <w:r>
        <w:t>da OSC – PIMPOLHO FILIAL</w:t>
      </w:r>
      <w:r>
        <w:tab/>
      </w:r>
      <w:r>
        <w:tab/>
      </w:r>
      <w:r w:rsidR="002F4069">
        <w:t xml:space="preserve">   </w:t>
      </w:r>
      <w:r>
        <w:t>P</w:t>
      </w:r>
      <w:r w:rsidRPr="0018074A">
        <w:t>refeito Municipal</w:t>
      </w:r>
    </w:p>
    <w:p w:rsidR="006D18BE" w:rsidRPr="0007331B" w:rsidRDefault="006D18BE" w:rsidP="006D18BE"/>
    <w:p w:rsidR="002F4069" w:rsidRDefault="006D18BE" w:rsidP="006D18BE">
      <w:r>
        <w:tab/>
      </w:r>
      <w:r>
        <w:tab/>
      </w:r>
      <w:r>
        <w:tab/>
      </w:r>
    </w:p>
    <w:p w:rsidR="002F4069" w:rsidRDefault="006D18BE" w:rsidP="006D18BE">
      <w:r>
        <w:tab/>
      </w:r>
      <w:r>
        <w:tab/>
      </w:r>
      <w:r>
        <w:tab/>
      </w:r>
      <w:r>
        <w:tab/>
      </w:r>
    </w:p>
    <w:p w:rsidR="006D18BE" w:rsidRDefault="006D18BE" w:rsidP="006D18B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D18BE" w:rsidRDefault="006D18BE" w:rsidP="006D18BE">
      <w:r>
        <w:tab/>
      </w: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 w:rsidR="002F4069">
        <w:rPr>
          <w:b/>
        </w:rPr>
        <w:tab/>
        <w:t xml:space="preserve">   </w:t>
      </w:r>
      <w:r w:rsidR="002F4069" w:rsidRPr="00406318">
        <w:rPr>
          <w:b/>
          <w:bCs/>
        </w:rPr>
        <w:t>ROGÉRIO A</w:t>
      </w:r>
      <w:r w:rsidR="002F4069">
        <w:rPr>
          <w:b/>
          <w:bCs/>
        </w:rPr>
        <w:t>.</w:t>
      </w:r>
      <w:r w:rsidR="002F4069" w:rsidRPr="00406318">
        <w:rPr>
          <w:b/>
          <w:bCs/>
        </w:rPr>
        <w:t xml:space="preserve"> MARCHI</w:t>
      </w:r>
      <w:r w:rsidR="002F4069">
        <w:rPr>
          <w:b/>
          <w:bCs/>
        </w:rPr>
        <w:t>O</w:t>
      </w:r>
      <w:r w:rsidR="002F4069" w:rsidRPr="00406318">
        <w:rPr>
          <w:b/>
          <w:bCs/>
        </w:rPr>
        <w:t>RETTO</w:t>
      </w:r>
      <w:r>
        <w:rPr>
          <w:b/>
        </w:rPr>
        <w:tab/>
      </w:r>
      <w:r w:rsidRPr="004C241D">
        <w:t>Assessor Jurídico</w:t>
      </w:r>
      <w:r>
        <w:t xml:space="preserve"> </w:t>
      </w:r>
      <w:r w:rsidRPr="004C241D">
        <w:t>OAB</w:t>
      </w:r>
      <w:r>
        <w:t>/RS</w:t>
      </w:r>
      <w:r w:rsidRPr="004C241D">
        <w:t xml:space="preserve"> </w:t>
      </w:r>
      <w:r>
        <w:t>45.706</w:t>
      </w:r>
      <w:r w:rsidRPr="004C241D">
        <w:tab/>
      </w:r>
      <w:r w:rsidR="002F4069">
        <w:tab/>
      </w:r>
      <w:r w:rsidR="002F4069">
        <w:tab/>
        <w:t xml:space="preserve">   </w:t>
      </w:r>
      <w:r w:rsidR="002F4069" w:rsidRPr="00406318">
        <w:t>Procurador</w:t>
      </w:r>
      <w:r w:rsidR="002F4069">
        <w:t xml:space="preserve"> OAB/RS 81.324</w:t>
      </w:r>
    </w:p>
    <w:p w:rsidR="006D18BE" w:rsidRDefault="006D18BE" w:rsidP="006D18BE"/>
    <w:p w:rsidR="00716A16" w:rsidRDefault="006D18BE" w:rsidP="006D18BE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Pr="00406318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  <w:r w:rsidR="002F4069">
        <w:rPr>
          <w:b/>
          <w:bCs/>
        </w:rPr>
        <w:tab/>
      </w: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716A16" w:rsidRDefault="00716A16" w:rsidP="006D18BE">
      <w:pPr>
        <w:rPr>
          <w:b/>
          <w:bCs/>
        </w:rPr>
      </w:pPr>
    </w:p>
    <w:p w:rsidR="00D47291" w:rsidRPr="00716A16" w:rsidRDefault="00716A16" w:rsidP="006D18BE">
      <w:pPr>
        <w:rPr>
          <w:sz w:val="18"/>
          <w:szCs w:val="18"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2F4069" w:rsidRPr="00716A16">
        <w:rPr>
          <w:b/>
          <w:bCs/>
          <w:sz w:val="18"/>
          <w:szCs w:val="18"/>
        </w:rPr>
        <w:t>CG.</w:t>
      </w:r>
    </w:p>
    <w:sectPr w:rsidR="00D47291" w:rsidRPr="00716A16" w:rsidSect="006D18BE">
      <w:headerReference w:type="default" r:id="rId7"/>
      <w:footerReference w:type="default" r:id="rId8"/>
      <w:pgSz w:w="11906" w:h="16838"/>
      <w:pgMar w:top="1134" w:right="1134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42284"/>
    <w:rsid w:val="00061846"/>
    <w:rsid w:val="00080C50"/>
    <w:rsid w:val="000849F6"/>
    <w:rsid w:val="000B2EC6"/>
    <w:rsid w:val="000C67FB"/>
    <w:rsid w:val="000D7E1C"/>
    <w:rsid w:val="0012643C"/>
    <w:rsid w:val="00152040"/>
    <w:rsid w:val="00153FC0"/>
    <w:rsid w:val="001A2623"/>
    <w:rsid w:val="00252DED"/>
    <w:rsid w:val="0025369D"/>
    <w:rsid w:val="00274416"/>
    <w:rsid w:val="002F4069"/>
    <w:rsid w:val="00353E35"/>
    <w:rsid w:val="003671DA"/>
    <w:rsid w:val="00495DDF"/>
    <w:rsid w:val="004B0A2F"/>
    <w:rsid w:val="005219CC"/>
    <w:rsid w:val="005301FC"/>
    <w:rsid w:val="0053250D"/>
    <w:rsid w:val="005B7060"/>
    <w:rsid w:val="006778D7"/>
    <w:rsid w:val="00682306"/>
    <w:rsid w:val="006865AB"/>
    <w:rsid w:val="00697B74"/>
    <w:rsid w:val="006D18BE"/>
    <w:rsid w:val="006D414B"/>
    <w:rsid w:val="006F6E11"/>
    <w:rsid w:val="006F7F1E"/>
    <w:rsid w:val="007127E8"/>
    <w:rsid w:val="00716A16"/>
    <w:rsid w:val="007212D0"/>
    <w:rsid w:val="0079375F"/>
    <w:rsid w:val="007F2F28"/>
    <w:rsid w:val="00843D3B"/>
    <w:rsid w:val="0087657E"/>
    <w:rsid w:val="008E589B"/>
    <w:rsid w:val="008F15C2"/>
    <w:rsid w:val="008F552B"/>
    <w:rsid w:val="00906679"/>
    <w:rsid w:val="00956BA8"/>
    <w:rsid w:val="009A07C4"/>
    <w:rsid w:val="009F2D58"/>
    <w:rsid w:val="00A10BE8"/>
    <w:rsid w:val="00A63323"/>
    <w:rsid w:val="00AB4948"/>
    <w:rsid w:val="00B4607C"/>
    <w:rsid w:val="00B9078D"/>
    <w:rsid w:val="00C110FD"/>
    <w:rsid w:val="00C11257"/>
    <w:rsid w:val="00C90228"/>
    <w:rsid w:val="00CF6FAB"/>
    <w:rsid w:val="00D47291"/>
    <w:rsid w:val="00D602A2"/>
    <w:rsid w:val="00E1619D"/>
    <w:rsid w:val="00E2263E"/>
    <w:rsid w:val="00E82A3A"/>
    <w:rsid w:val="00ED6036"/>
    <w:rsid w:val="00EE0A09"/>
    <w:rsid w:val="00EE1D05"/>
    <w:rsid w:val="00F01B4C"/>
    <w:rsid w:val="00F051AF"/>
    <w:rsid w:val="00F227A7"/>
    <w:rsid w:val="00F45F3A"/>
    <w:rsid w:val="00F500E1"/>
    <w:rsid w:val="00F56C5C"/>
    <w:rsid w:val="00F74CB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54541048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  <w:style w:type="paragraph" w:customStyle="1" w:styleId="Textbody">
    <w:name w:val="Text body"/>
    <w:basedOn w:val="Normal"/>
    <w:rsid w:val="006D18BE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1D5950-97F8-4773-A673-274CF343E5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7</Pages>
  <Words>3217</Words>
  <Characters>17378</Characters>
  <Application>Microsoft Office Word</Application>
  <DocSecurity>0</DocSecurity>
  <Lines>144</Lines>
  <Paragraphs>41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7</cp:revision>
  <cp:lastPrinted>2019-02-11T13:42:00Z</cp:lastPrinted>
  <dcterms:created xsi:type="dcterms:W3CDTF">2018-01-31T16:21:00Z</dcterms:created>
  <dcterms:modified xsi:type="dcterms:W3CDTF">2019-09-23T19:49:00Z</dcterms:modified>
</cp:coreProperties>
</file>